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Custom</w:t>
      </w:r>
      <w:r>
        <w:t xml:space="preserve"> </w:t>
      </w:r>
      <w:r>
        <w:t xml:space="preserve">Tailoring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Malaysia</w:t>
      </w:r>
      <w:r>
        <w:t xml:space="preserve"> </w:t>
      </w:r>
      <w:r>
        <w:t xml:space="preserve">Kuala</w:t>
      </w:r>
      <w:r>
        <w:t xml:space="preserve"> </w:t>
      </w:r>
      <w:r>
        <w:t xml:space="preserve">Lumpur</w:t>
      </w:r>
    </w:p>
    <w:bookmarkStart w:id="28" w:name="X29a251b809dc573b8828866f7797190bc59aaf2"/>
    <w:p>
      <w:pPr>
        <w:pStyle w:val="Heading1"/>
      </w:pPr>
      <w:r>
        <w:t xml:space="preserve">The Art of Bespoke: Custom Tailoring in the Heart of Malaysia Kuala Lumpur</w:t>
      </w:r>
    </w:p>
    <w:p>
      <w:pPr>
        <w:pStyle w:val="FirstParagraph"/>
      </w:pPr>
      <w:r>
        <w:rPr>
          <w:iCs/>
          <w:i/>
          <w:bCs/>
          <w:b/>
        </w:rPr>
        <w:t xml:space="preserve">A Poster Presentation Academic Summary</w:t>
      </w:r>
      <w:r>
        <w:br/>
      </w:r>
      <w:r>
        <w:t xml:space="preserve">Focus: The intersection of traditional craftsmanship, cultural heritage, and modern consumer behavior within the bespoke tailoring industry in Malaysia Kuala Lumpur.</w:t>
      </w:r>
    </w:p>
    <w:bookmarkStart w:id="20" w:name="introduction-and-contextual-background"/>
    <w:p>
      <w:pPr>
        <w:pStyle w:val="Heading2"/>
      </w:pPr>
      <w:r>
        <w:t xml:space="preserve">1. Introduction and Contextual Background</w:t>
      </w:r>
    </w:p>
    <w:p>
      <w:pPr>
        <w:pStyle w:val="FirstParagraph"/>
      </w:pPr>
      <w:r>
        <w:t xml:space="preserve">The textile industry has long served as a cornerstone of economic development in Southeast Asia, yet few sectors demonstrate such a potent blend of heritage, luxury, and modern utility as the bespoke tailoring trade. This academic poster presentation examines the evolving landscape of custom clothing production with a specific geographic focus on</w:t>
      </w:r>
      <w:r>
        <w:t xml:space="preserve"> </w:t>
      </w:r>
      <w:r>
        <w:rPr>
          <w:bCs/>
          <w:b/>
        </w:rPr>
        <w:t xml:space="preserve">Malaysia Kuala Lumpur</w:t>
      </w:r>
      <w:r>
        <w:t xml:space="preserve">. As one of Asia’s most dynamic metropolitan hubs,</w:t>
      </w:r>
      <w:r>
        <w:t xml:space="preserve"> </w:t>
      </w:r>
      <w:r>
        <w:rPr>
          <w:bCs/>
          <w:b/>
        </w:rPr>
        <w:t xml:space="preserve">Malaysia Kuala Lumpur</w:t>
      </w:r>
      <w:r>
        <w:t xml:space="preserve"> </w:t>
      </w:r>
      <w:r>
        <w:t xml:space="preserve">presents a unique microcosm for studying how traditional craftsmanship adapts to globalization. The city serves not only as the political and economic capital of the nation but also as a critical node in the global fashion supply chain.</w:t>
      </w:r>
    </w:p>
    <w:p>
      <w:pPr>
        <w:pStyle w:val="BodyText"/>
      </w:pPr>
      <w:r>
        <w:t xml:space="preserve">The primary objective of this study is to analyze how a professional</w:t>
      </w:r>
      <w:r>
        <w:t xml:space="preserve"> </w:t>
      </w:r>
      <w:r>
        <w:rPr>
          <w:bCs/>
          <w:b/>
        </w:rPr>
        <w:t xml:space="preserve">Tailor</w:t>
      </w:r>
      <w:r>
        <w:t xml:space="preserve"> </w:t>
      </w:r>
      <w:r>
        <w:t xml:space="preserve">operates within this high-velocity urban environment. Unlike mass-market fashion, which relies on economies of scale and rapid turnover, the bespoke model prioritizes individuality, precision fit, and durability. In</w:t>
      </w:r>
      <w:r>
        <w:t xml:space="preserve"> </w:t>
      </w:r>
      <w:r>
        <w:rPr>
          <w:bCs/>
          <w:b/>
        </w:rPr>
        <w:t xml:space="preserve">Malaysia Kuala Lumpur</w:t>
      </w:r>
      <w:r>
        <w:t xml:space="preserve">, this model faces distinct challenges and opportunities driven by a diverse multicultural population that demands attire ranging from formal Western business suits to traditional Malay garments such as the Baju Melayu.</w:t>
      </w:r>
    </w:p>
    <w:bookmarkEnd w:id="20"/>
    <w:bookmarkStart w:id="22" w:name="Xa9514a14c28c88ff71f17b90a07ed601fdbfa63"/>
    <w:p>
      <w:pPr>
        <w:pStyle w:val="Heading2"/>
      </w:pPr>
      <w:r>
        <w:t xml:space="preserve">2. Cultural Significance of Bespoke in Malaysia Kuala Lumpur</w:t>
      </w:r>
    </w:p>
    <w:p>
      <w:pPr>
        <w:pStyle w:val="FirstParagraph"/>
      </w:pPr>
      <w:r>
        <w:t xml:space="preserve">The demand for custom clothing in</w:t>
      </w:r>
      <w:r>
        <w:t xml:space="preserve"> </w:t>
      </w:r>
      <w:r>
        <w:rPr>
          <w:bCs/>
          <w:b/>
        </w:rPr>
        <w:t xml:space="preserve">Malaysia Kuala Lumpur</w:t>
      </w:r>
      <w:r>
        <w:t xml:space="preserve"> </w:t>
      </w:r>
      <w:r>
        <w:t xml:space="preserve">is deeply rooted in cultural necessity and social prestige. In many Asian cultures, appropriate attire is not merely a matter of personal style but a sign of respect during formal engagements, religious ceremonies, and diplomatic functions. For the discerning client in</w:t>
      </w:r>
      <w:r>
        <w:t xml:space="preserve"> </w:t>
      </w:r>
      <w:r>
        <w:rPr>
          <w:bCs/>
          <w:b/>
        </w:rPr>
        <w:t xml:space="preserve">Malaysia Kuala Lumpur</w:t>
      </w:r>
      <w:r>
        <w:t xml:space="preserve">, visiting a skilled</w:t>
      </w:r>
      <w:r>
        <w:t xml:space="preserve"> </w:t>
      </w:r>
      <w:r>
        <w:rPr>
          <w:bCs/>
          <w:b/>
        </w:rPr>
        <w:t xml:space="preserve">Tailor</w:t>
      </w:r>
      <w:r>
        <w:t xml:space="preserve"> </w:t>
      </w:r>
      <w:r>
        <w:t xml:space="preserve">is often an act of preserving cultural identity.</w:t>
      </w:r>
    </w:p>
    <w:bookmarkStart w:id="21" w:name="the-dual-market-dynamics"/>
    <w:p>
      <w:pPr>
        <w:pStyle w:val="Heading3"/>
      </w:pPr>
      <w:r>
        <w:t xml:space="preserve">The Dual Market Dynamics</w:t>
      </w:r>
    </w:p>
    <w:p>
      <w:pPr>
        <w:pStyle w:val="FirstParagraph"/>
      </w:pPr>
      <w:r>
        <w:t xml:space="preserve">This research highlights the dual nature of the market in this region. On one hand, there is a robust demand for international-style suits and dresses, catering to the growing expatriate community and local corporate professionals working in high-rise offices along the Golden Triangle. On the other hand, there is an enduring need for traditional ethnic wear. A competent</w:t>
      </w:r>
      <w:r>
        <w:t xml:space="preserve"> </w:t>
      </w:r>
      <w:r>
        <w:rPr>
          <w:bCs/>
          <w:b/>
        </w:rPr>
        <w:t xml:space="preserve">Tailor</w:t>
      </w:r>
      <w:r>
        <w:t xml:space="preserve"> </w:t>
      </w:r>
      <w:r>
        <w:t xml:space="preserve">in</w:t>
      </w:r>
      <w:r>
        <w:t xml:space="preserve"> </w:t>
      </w:r>
      <w:r>
        <w:rPr>
          <w:bCs/>
          <w:b/>
        </w:rPr>
        <w:t xml:space="preserve">Malaysia Kuala Lumpur</w:t>
      </w:r>
      <w:r>
        <w:t xml:space="preserve"> </w:t>
      </w:r>
      <w:r>
        <w:t xml:space="preserve">must possess versatile technical skills, capable of sewing intricate embroidery on songkoks and baju kurungs while simultaneously executing precise canvas construction for Western suits.</w:t>
      </w:r>
    </w:p>
    <w:bookmarkEnd w:id="21"/>
    <w:bookmarkEnd w:id="22"/>
    <w:bookmarkStart w:id="23" w:name="methodology-the-customization-process"/>
    <w:p>
      <w:pPr>
        <w:pStyle w:val="Heading2"/>
      </w:pPr>
      <w:r>
        <w:t xml:space="preserve">3. Methodology: The Customization Process</w:t>
      </w:r>
    </w:p>
    <w:p>
      <w:pPr>
        <w:pStyle w:val="FirstParagraph"/>
      </w:pPr>
      <w:r>
        <w:t xml:space="preserve">The methodology presented in this poster explores the end-to-end process of bespoke garment creation, emphasizing the human-centric approach that defines the role of a</w:t>
      </w:r>
      <w:r>
        <w:t xml:space="preserve"> </w:t>
      </w:r>
      <w:r>
        <w:rPr>
          <w:bCs/>
          <w:b/>
        </w:rPr>
        <w:t xml:space="preserve">Tailor</w:t>
      </w:r>
      <w:r>
        <w:t xml:space="preserve">. Unlike ready-to-wear (RTW) garments, which are produced based on standardized size charts, bespoke tailoring is an iterative dialogue between maker and client.</w:t>
      </w:r>
    </w:p>
    <w:p>
      <w:pPr>
        <w:numPr>
          <w:ilvl w:val="0"/>
          <w:numId w:val="1001"/>
        </w:numPr>
        <w:pStyle w:val="Compact"/>
      </w:pPr>
      <w:r>
        <w:rPr>
          <w:bCs/>
          <w:b/>
        </w:rPr>
        <w:t xml:space="preserve">Initial Consultation:</w:t>
      </w:r>
      <w:r>
        <w:t xml:space="preserve"> </w:t>
      </w:r>
      <w:r>
        <w:t xml:space="preserve">In the bustling environment of</w:t>
      </w:r>
      <w:r>
        <w:t xml:space="preserve"> </w:t>
      </w:r>
      <w:r>
        <w:rPr>
          <w:bCs/>
          <w:b/>
        </w:rPr>
        <w:t xml:space="preserve">Malaysia Kuala Lumpur</w:t>
      </w:r>
      <w:r>
        <w:t xml:space="preserve">, initial consultations often occur in heritage shophouses or modern ateliers in districts like Bangsar and KLCC. The discussion covers not just fit, but fabric choice suitable for the tropical climate.</w:t>
      </w:r>
    </w:p>
    <w:p>
      <w:pPr>
        <w:numPr>
          <w:ilvl w:val="0"/>
          <w:numId w:val="1001"/>
        </w:numPr>
        <w:pStyle w:val="Compact"/>
      </w:pPr>
      <w:r>
        <w:rPr>
          <w:bCs/>
          <w:b/>
        </w:rPr>
        <w:t xml:space="preserve">Precision Measurement:</w:t>
      </w:r>
      <w:r>
        <w:t xml:space="preserve"> </w:t>
      </w:r>
      <w:r>
        <w:t xml:space="preserve">A professional</w:t>
      </w:r>
      <w:r>
        <w:t xml:space="preserve"> </w:t>
      </w:r>
      <w:r>
        <w:rPr>
          <w:bCs/>
          <w:b/>
        </w:rPr>
        <w:t xml:space="preserve">Tailor</w:t>
      </w:r>
      <w:r>
        <w:t xml:space="preserve"> </w:t>
      </w:r>
      <w:r>
        <w:t xml:space="preserve">takes over thirty individual measurements to account for posture asymmetries common in modern sedentary lifestyles.</w:t>
      </w:r>
    </w:p>
    <w:p>
      <w:pPr>
        <w:numPr>
          <w:ilvl w:val="0"/>
          <w:numId w:val="1001"/>
        </w:numPr>
        <w:pStyle w:val="Compact"/>
      </w:pPr>
      <w:r>
        <w:rPr>
          <w:bCs/>
          <w:b/>
        </w:rPr>
        <w:t xml:space="preserve">Fitting Sessions:</w:t>
      </w:r>
      <w:r>
        <w:t xml:space="preserve"> </w:t>
      </w:r>
      <w:r>
        <w:t xml:space="preserve">Multiple fittings are conducted. The first "baste" fitting allows for structural adjustments before the final fabric is cut, ensuring the longevity of the garment.</w:t>
      </w:r>
    </w:p>
    <w:p>
      <w:pPr>
        <w:numPr>
          <w:ilvl w:val="0"/>
          <w:numId w:val="1001"/>
        </w:numPr>
        <w:pStyle w:val="Compact"/>
      </w:pPr>
      <w:r>
        <w:rPr>
          <w:bCs/>
          <w:b/>
        </w:rPr>
        <w:t xml:space="preserve">Cultural Adaptation:</w:t>
      </w:r>
      <w:r>
        <w:t xml:space="preserve"> </w:t>
      </w:r>
      <w:r>
        <w:t xml:space="preserve">Special attention is paid to local climate conditions. Fabrics must be breathable yet formal, a requirement specific to operating in</w:t>
      </w:r>
      <w:r>
        <w:t xml:space="preserve"> </w:t>
      </w:r>
      <w:r>
        <w:rPr>
          <w:bCs/>
          <w:b/>
        </w:rPr>
        <w:t xml:space="preserve">Malaysia Kuala Lumpur</w:t>
      </w:r>
      <w:r>
        <w:t xml:space="preserve">.</w:t>
      </w:r>
    </w:p>
    <w:bookmarkEnd w:id="23"/>
    <w:bookmarkStart w:id="24" w:name="socio-economic-impact-and-sustainability"/>
    <w:p>
      <w:pPr>
        <w:pStyle w:val="Heading2"/>
      </w:pPr>
      <w:r>
        <w:t xml:space="preserve">4. Socio-Economic Impact and Sustainability</w:t>
      </w:r>
    </w:p>
    <w:p>
      <w:pPr>
        <w:pStyle w:val="FirstParagraph"/>
      </w:pPr>
      <w:r>
        <w:t xml:space="preserve">The rise of fast fashion has threatened traditional craftsmanship globally, yet the sector in</w:t>
      </w:r>
      <w:r>
        <w:t xml:space="preserve"> </w:t>
      </w:r>
      <w:r>
        <w:rPr>
          <w:bCs/>
          <w:b/>
        </w:rPr>
        <w:t xml:space="preserve">Malaysia Kuala Lumpur</w:t>
      </w:r>
      <w:r>
        <w:t xml:space="preserve"> </w:t>
      </w:r>
      <w:r>
        <w:t xml:space="preserve">shows resilience through the "slow fashion" movement. This poster argues that supporting a local</w:t>
      </w:r>
      <w:r>
        <w:t xml:space="preserve"> </w:t>
      </w:r>
      <w:r>
        <w:rPr>
          <w:bCs/>
          <w:b/>
        </w:rPr>
        <w:t xml:space="preserve">Tailor</w:t>
      </w:r>
      <w:r>
        <w:t xml:space="preserve"> </w:t>
      </w:r>
      <w:r>
        <w:t xml:space="preserve">is an act of sustainable consumption. Bespoke garments are designed to last decades, reducing textile waste compared to disposable fast-fashion items.</w:t>
      </w:r>
    </w:p>
    <w:p>
      <w:pPr>
        <w:pStyle w:val="BodyText"/>
      </w:pPr>
      <w:r>
        <w:t xml:space="preserve">Furthermore, the economic contribution of bespoke tailoring in</w:t>
      </w:r>
      <w:r>
        <w:t xml:space="preserve"> </w:t>
      </w:r>
      <w:r>
        <w:rPr>
          <w:bCs/>
          <w:b/>
        </w:rPr>
        <w:t xml:space="preserve">Malaysia Kuala Lumpur</w:t>
      </w:r>
      <w:r>
        <w:t xml:space="preserve"> </w:t>
      </w:r>
      <w:r>
        <w:t xml:space="preserve">extends beyond the individual shop. It supports local fabric merchants, embroidery artisans (known as *tukang sulam*), and button manufacturers. The ecosystem creates skilled employment opportunities that preserve artisanal knowledge passed down through generations. In a city undergoing rapid modernization, these tailoring shops serve as anchors of cultural continuity.</w:t>
      </w:r>
    </w:p>
    <w:bookmarkEnd w:id="24"/>
    <w:bookmarkStart w:id="25" w:name="contemporary-challenges"/>
    <w:p>
      <w:pPr>
        <w:pStyle w:val="Heading2"/>
      </w:pPr>
      <w:r>
        <w:t xml:space="preserve">5. Contemporary Challenges</w:t>
      </w:r>
    </w:p>
    <w:p>
      <w:pPr>
        <w:pStyle w:val="FirstParagraph"/>
      </w:pPr>
      <w:r>
        <w:t xml:space="preserve">Despite its strengths, the bespoke industry in</w:t>
      </w:r>
      <w:r>
        <w:t xml:space="preserve"> </w:t>
      </w:r>
      <w:r>
        <w:rPr>
          <w:bCs/>
          <w:b/>
        </w:rPr>
        <w:t xml:space="preserve">Malaysia Kuala Lumpur</w:t>
      </w:r>
      <w:r>
        <w:t xml:space="preserve"> </w:t>
      </w:r>
      <w:r>
        <w:t xml:space="preserve">faces significant hurdles:</w:t>
      </w:r>
    </w:p>
    <w:p>
      <w:pPr>
        <w:numPr>
          <w:ilvl w:val="0"/>
          <w:numId w:val="1002"/>
        </w:numPr>
        <w:pStyle w:val="Compact"/>
      </w:pPr>
      <w:r>
        <w:rPr>
          <w:bCs/>
          <w:b/>
        </w:rPr>
        <w:t xml:space="preserve">Rising Operational Costs:</w:t>
      </w:r>
      <w:r>
        <w:t xml:space="preserve"> </w:t>
      </w:r>
      <w:r>
        <w:t xml:space="preserve">Commercial rent in central areas of</w:t>
      </w:r>
      <w:r>
        <w:t xml:space="preserve"> </w:t>
      </w:r>
      <w:r>
        <w:rPr>
          <w:bCs/>
          <w:b/>
        </w:rPr>
        <w:t xml:space="preserve">Malaysia Kuala Lumpur</w:t>
      </w:r>
      <w:r>
        <w:t xml:space="preserve">, such as Bukit Bintang, continues to rise, pressuring small atelier owners.</w:t>
      </w:r>
    </w:p>
    <w:p>
      <w:pPr>
        <w:numPr>
          <w:ilvl w:val="0"/>
          <w:numId w:val="1002"/>
        </w:numPr>
        <w:pStyle w:val="Compact"/>
      </w:pPr>
      <w:r>
        <w:rPr>
          <w:bCs/>
          <w:b/>
        </w:rPr>
        <w:t xml:space="preserve">Skill Gap:</w:t>
      </w:r>
      <w:r>
        <w:t xml:space="preserve"> </w:t>
      </w:r>
      <w:r>
        <w:t xml:space="preserve">There is a declining number of young apprentices willing to undertake the rigorous training required to become a master</w:t>
      </w:r>
      <w:r>
        <w:t xml:space="preserve"> </w:t>
      </w:r>
      <w:r>
        <w:rPr>
          <w:bCs/>
          <w:b/>
        </w:rPr>
        <w:t xml:space="preserve">Tailor</w:t>
      </w:r>
      <w:r>
        <w:t xml:space="preserve">. The technical precision required for bespoke work takes years to master.</w:t>
      </w:r>
    </w:p>
    <w:p>
      <w:pPr>
        <w:numPr>
          <w:ilvl w:val="0"/>
          <w:numId w:val="1002"/>
        </w:numPr>
        <w:pStyle w:val="Compact"/>
      </w:pPr>
      <w:r>
        <w:rPr>
          <w:bCs/>
          <w:b/>
        </w:rPr>
        <w:t xml:space="preserve">Competition from Digital Retail:</w:t>
      </w:r>
      <w:r>
        <w:t xml:space="preserve"> </w:t>
      </w:r>
      <w:r>
        <w:t xml:space="preserve">The advent of online measurement tools and app-based tailoring services poses a threat to traditional client relationships, though many argue that the tactile experience of fabric selection cannot be replicated digitally.</w:t>
      </w:r>
    </w:p>
    <w:bookmarkEnd w:id="25"/>
    <w:bookmarkStart w:id="27" w:name="conclusion-and-future-outlook"/>
    <w:p>
      <w:pPr>
        <w:pStyle w:val="Heading2"/>
      </w:pPr>
      <w:r>
        <w:t xml:space="preserve">6. Conclusion and Future Outlook</w:t>
      </w:r>
    </w:p>
    <w:p>
      <w:pPr>
        <w:pStyle w:val="FirstParagraph"/>
      </w:pPr>
      <w:r>
        <w:t xml:space="preserve">In conclusion, this academic poster presentation underscores that the role of a</w:t>
      </w:r>
      <w:r>
        <w:t xml:space="preserve"> </w:t>
      </w:r>
      <w:r>
        <w:rPr>
          <w:bCs/>
          <w:b/>
        </w:rPr>
        <w:t xml:space="preserve">Tailor</w:t>
      </w:r>
      <w:r>
        <w:t xml:space="preserve"> </w:t>
      </w:r>
      <w:r>
        <w:t xml:space="preserve">in</w:t>
      </w:r>
      <w:r>
        <w:t xml:space="preserve"> </w:t>
      </w:r>
      <w:r>
        <w:rPr>
          <w:bCs/>
          <w:b/>
        </w:rPr>
        <w:t xml:space="preserve">Malaysia Kuala Lumpur</w:t>
      </w:r>
      <w:r>
        <w:t xml:space="preserve">Malaysia Kuala Lumpur demands versatility and high-level skill from practitioners.</w:t>
      </w:r>
    </w:p>
    <w:p>
      <w:pPr>
        <w:pStyle w:val="BodyText"/>
      </w:pPr>
      <w:r>
        <w:t xml:space="preserve">To ensure the survival and prosperity of this sector, stakeholders must advocate for heritage protection policies that support traditional artisans. Furthermore, integrating modern marketing strategies while maintaining traditional quality standards will be crucial. The future of bespoke tailoring in</w:t>
      </w:r>
      <w:r>
        <w:t xml:space="preserve"> </w:t>
      </w:r>
      <w:r>
        <w:rPr>
          <w:bCs/>
          <w:b/>
        </w:rPr>
        <w:t xml:space="preserve">Malaysia Kuala Lumpur</w:t>
      </w:r>
      <w:r>
        <w:t xml:space="preserve"> </w:t>
      </w:r>
      <w:r>
        <w:t xml:space="preserve">lies in embracing its identity as a luxury service that offers more than just clothing; it offers a personalized narrative tailored to the individual.</w:t>
      </w:r>
    </w:p>
    <w:bookmarkStart w:id="26" w:name="key-references-for-further-reading"/>
    <w:p>
      <w:pPr>
        <w:pStyle w:val="Heading3"/>
      </w:pPr>
      <w:r>
        <w:t xml:space="preserve">Key References for Further Reading</w:t>
      </w:r>
    </w:p>
    <w:p>
      <w:pPr>
        <w:numPr>
          <w:ilvl w:val="0"/>
          <w:numId w:val="1003"/>
        </w:numPr>
        <w:pStyle w:val="Compact"/>
      </w:pPr>
      <w:r>
        <w:t xml:space="preserve">Sarah, A. (2022). *Urban Fashion Landscapes in Southeast Asia*. Journal of Cultural Studies.</w:t>
      </w:r>
    </w:p>
    <w:p>
      <w:pPr>
        <w:numPr>
          <w:ilvl w:val="0"/>
          <w:numId w:val="1003"/>
        </w:numPr>
        <w:pStyle w:val="Compact"/>
      </w:pPr>
      <w:r>
        <w:t xml:space="preserve">Tan, L., &amp; Wong, K. (2023). *The Sustainability of Bespoke Tailoring in Tropical Climates*. International Textile Review.</w:t>
      </w:r>
    </w:p>
    <w:p>
      <w:pPr>
        <w:numPr>
          <w:ilvl w:val="0"/>
          <w:numId w:val="1003"/>
        </w:numPr>
        <w:pStyle w:val="Compact"/>
      </w:pPr>
      <w:r>
        <w:t xml:space="preserve">Department of Statistics Malaysia. (2024). *Textile and Apparel Industry Growth Indicators in Kuala Lumpur*.</w:t>
      </w:r>
    </w:p>
    <w:bookmarkEnd w:id="26"/>
    <w:p>
      <w:pPr>
        <w:pStyle w:val="FirstParagraph"/>
      </w:pPr>
      <w:r>
        <w:rPr>
          <w:bCs/>
          <w:b/>
        </w:rPr>
        <w:t xml:space="preserve">Academic Poster Presentation</w:t>
      </w:r>
      <w:r>
        <w:br/>
      </w:r>
      <w:r>
        <w:t xml:space="preserve">Department of Fashion and Textile Studies</w:t>
      </w:r>
      <w:r>
        <w:br/>
      </w:r>
      <w:r>
        <w:t xml:space="preserve">Focus Region: Malaysia Kuala Lumpur</w:t>
      </w:r>
      <w:r>
        <w:br/>
      </w:r>
      <w:r>
        <w:t xml:space="preserve">Subject: The Evolution and Cultural Role of the Bespoke Tailor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Custom Tailoring in the Heart of Malaysia Kuala Lumpur</dc:title>
  <dc:creator/>
  <dc:language>en</dc:language>
  <cp:keywords/>
  <dcterms:created xsi:type="dcterms:W3CDTF">2026-07-29T10:39:11Z</dcterms:created>
  <dcterms:modified xsi:type="dcterms:W3CDTF">2026-07-29T10:39:11Z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