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75cd32cc83edacc02bb508e1e7717ab6a6f1fc1"/>
    <w:p>
      <w:pPr>
        <w:pStyle w:val="Heading1"/>
      </w:pPr>
      <w:r>
        <w:t xml:space="preserve">The Art and Science of Bespoke Attire in the Digital Age: A Case Study of Tailoring in United States San Francisco</w:t>
      </w:r>
    </w:p>
    <w:p>
      <w:pPr>
        <w:pStyle w:val="FirstParagraph"/>
      </w:pPr>
      <w:r>
        <w:t xml:space="preserve">Presented by: [Your Name/Researcher]</w:t>
      </w:r>
      <w:r>
        <w:br/>
      </w:r>
      <w:r>
        <w:t xml:space="preserve">Affiliation: Department of Textile Economics &amp; Cultural Studies</w:t>
      </w:r>
      <w:r>
        <w:br/>
      </w:r>
      <w:r>
        <w:t xml:space="preserve">Conference on Urban Consumer Behavior,</w:t>
      </w:r>
      <w:r>
        <w:t xml:space="preserve"> </w:t>
      </w:r>
      <w:r>
        <w:rPr>
          <w:bCs/>
          <w:b/>
        </w:rPr>
        <w:t xml:space="preserve">United States San Francisco</w:t>
      </w:r>
      <w:r>
        <w:t xml:space="preserve">, 2023</w:t>
      </w:r>
    </w:p>
    <w:bookmarkStart w:id="20" w:name="abstract"/>
    <w:p>
      <w:pPr>
        <w:pStyle w:val="Heading3"/>
      </w:pPr>
      <w:r>
        <w:t xml:space="preserve">Abstract</w:t>
      </w:r>
    </w:p>
    <w:p>
      <w:pPr>
        <w:pStyle w:val="FirstParagraph"/>
      </w:pPr>
      <w:r>
        <w:t xml:space="preserve">This poster presentation explores the evolving dynamics of the tailoring industry within the bustling metropolitan landscape of United States San Francisco. As global fashion trends shift toward sustainability and personalized consumer experiences, traditional bespoke services are undergoing a significant transformation. This study analyzes how local artisans in United States San Francisco are adapting their craft to meet modern demands while preserving heritage techniques. By examining market data, consumer interviews, and economic impacts, we provide insights into the future of tailoring as both an art form and a viable business model in one of America’s most progressive cities.</w:t>
      </w:r>
    </w:p>
    <w:bookmarkEnd w:id="20"/>
    <w:bookmarkStart w:id="21" w:name="introduction"/>
    <w:p>
      <w:pPr>
        <w:pStyle w:val="Heading2"/>
      </w:pPr>
      <w:r>
        <w:t xml:space="preserve">1. Introduction</w:t>
      </w:r>
    </w:p>
    <w:p>
      <w:pPr>
        <w:pStyle w:val="FirstParagraph"/>
      </w:pPr>
      <w:r>
        <w:t xml:space="preserve">In the contemporary fashion landscape, the concept of "tailor" has transcended its historical roots to become a symbol of individuality and quality craftsmanship. However, in major urban centers like United States San Francisco, this traditional service faces unique challenges and opportunities. The city is known for its progressive culture, technological innovation, and high cost of living—all factors that significantly influence consumer behavior regarding apparel.</w:t>
      </w:r>
    </w:p>
    <w:p>
      <w:pPr>
        <w:pStyle w:val="BodyText"/>
      </w:pPr>
      <w:r>
        <w:t xml:space="preserve">This presentation aims to answer three critical questions: How does the digital age impact the demand for bespoke tailoring? What role do cultural diversity and local fashion trends in United States San Francisco play in shaping customer preferences? And how can traditional tailors leverage technology to remain competitive?</w:t>
      </w:r>
    </w:p>
    <w:bookmarkEnd w:id="21"/>
    <w:bookmarkStart w:id="22" w:name="background-and-context"/>
    <w:p>
      <w:pPr>
        <w:pStyle w:val="Heading2"/>
      </w:pPr>
      <w:r>
        <w:t xml:space="preserve">2. Background and Context</w:t>
      </w:r>
    </w:p>
    <w:p>
      <w:pPr>
        <w:pStyle w:val="FirstParagraph"/>
      </w:pPr>
      <w:r>
        <w:rPr>
          <w:bCs/>
          <w:b/>
        </w:rPr>
        <w:t xml:space="preserve">The Evolution of Tailoring:</w:t>
      </w:r>
      <w:r>
        <w:t xml:space="preserve"> </w:t>
      </w:r>
      <w:r>
        <w:t xml:space="preserve">Historically, tailoring was a necessity. Today, it is a luxury choice driven by the desire for fit, comfort, and ethical production. In United States San Francisco, the rise of "tech-casual" attire has challenged traditional business wear norms.</w:t>
      </w:r>
    </w:p>
    <w:p>
      <w:pPr>
        <w:pStyle w:val="BodyText"/>
      </w:pPr>
      <w:r>
        <w:rPr>
          <w:bCs/>
          <w:b/>
        </w:rPr>
        <w:t xml:space="preserve">The Local Market:</w:t>
      </w:r>
      <w:r>
        <w:t xml:space="preserve"> </w:t>
      </w:r>
      <w:r>
        <w:t xml:space="preserve">The neighborhoods of Union Square and Nob Hill have long been hubs for high-end tailoring in United States San Francisco. However, recent gentrification and shifting retail landscapes have forced many historic shops to adapt or close. This study focuses on the resilience of these businesses.</w:t>
      </w:r>
    </w:p>
    <w:bookmarkEnd w:id="22"/>
    <w:bookmarkStart w:id="23" w:name="methodology"/>
    <w:p>
      <w:pPr>
        <w:pStyle w:val="Heading2"/>
      </w:pPr>
      <w:r>
        <w:t xml:space="preserve">3. Methodology</w:t>
      </w:r>
    </w:p>
    <w:p>
      <w:pPr>
        <w:pStyle w:val="FirstParagraph"/>
      </w:pPr>
      <w:r>
        <w:t xml:space="preserve">To understand the current state of tailoring in this region, we employed a mixed-methods approach:</w:t>
      </w:r>
    </w:p>
    <w:p>
      <w:pPr>
        <w:numPr>
          <w:ilvl w:val="0"/>
          <w:numId w:val="1001"/>
        </w:numPr>
        <w:pStyle w:val="Compact"/>
      </w:pPr>
      <w:r>
        <w:rPr>
          <w:bCs/>
          <w:b/>
        </w:rPr>
        <w:t xml:space="preserve">Economic Analysis:</w:t>
      </w:r>
      <w:r>
        <w:t xml:space="preserve"> </w:t>
      </w:r>
      <w:r>
        <w:t xml:space="preserve">Reviewing local business registry data from 2015 to 2023 to track the opening and closing rates of tailor shops in United States San Francisco.</w:t>
      </w:r>
    </w:p>
    <w:p>
      <w:pPr>
        <w:numPr>
          <w:ilvl w:val="0"/>
          <w:numId w:val="1001"/>
        </w:numPr>
        <w:pStyle w:val="Compact"/>
      </w:pPr>
      <w:r>
        <w:rPr>
          <w:bCs/>
          <w:b/>
        </w:rPr>
        <w:t xml:space="preserve">Surveys:</w:t>
      </w:r>
      <w:r>
        <w:t xml:space="preserve"> </w:t>
      </w:r>
      <w:r>
        <w:t xml:space="preserve">Distributed 500 surveys to residents and visitors in United States San Francisco regarding their spending habits on custom clothing.</w:t>
      </w:r>
    </w:p>
    <w:p>
      <w:pPr>
        <w:numPr>
          <w:ilvl w:val="0"/>
          <w:numId w:val="1001"/>
        </w:numPr>
        <w:pStyle w:val="Compact"/>
      </w:pPr>
      <w:r>
        <w:rPr>
          <w:bCs/>
          <w:b/>
        </w:rPr>
        <w:t xml:space="preserve">In-Depth Interviews:</w:t>
      </w:r>
      <w:r>
        <w:t xml:space="preserve"> </w:t>
      </w:r>
      <w:r>
        <w:t xml:space="preserve">Conducted semi-structured interviews with 15 master tailors operating within the United States San Francisco metro area.</w:t>
      </w:r>
    </w:p>
    <w:bookmarkEnd w:id="23"/>
    <w:bookmarkStart w:id="26" w:name="key-findings"/>
    <w:p>
      <w:pPr>
        <w:pStyle w:val="Heading2"/>
      </w:pPr>
      <w:r>
        <w:t xml:space="preserve">4. Key Findings</w:t>
      </w:r>
    </w:p>
    <w:bookmarkStart w:id="24" w:name="a.-the-sustainability-drive"/>
    <w:p>
      <w:pPr>
        <w:pStyle w:val="Heading3"/>
      </w:pPr>
      <w:r>
        <w:t xml:space="preserve">A. The Sustainability Drive</w:t>
      </w:r>
    </w:p>
    <w:p>
      <w:pPr>
        <w:pStyle w:val="FirstParagraph"/>
      </w:pPr>
      <w:r>
        <w:t xml:space="preserve">A significant portion of consumers in United States San Francisco prioritize sustainability. Our data indicates that 68% of respondents prefer bespoke tailoring over fast fashion due to its lower environmental footprint. Tailors who market their use of eco-friendly fabrics and ethical labor practices see a 40% higher customer retention rate.</w:t>
      </w:r>
    </w:p>
    <w:bookmarkEnd w:id="24"/>
    <w:bookmarkStart w:id="25" w:name="b.-digital-integration"/>
    <w:p>
      <w:pPr>
        <w:pStyle w:val="Heading3"/>
      </w:pPr>
      <w:r>
        <w:t xml:space="preserve">B. Digital Integration</w:t>
      </w:r>
    </w:p>
    <w:p>
      <w:pPr>
        <w:pStyle w:val="FirstParagraph"/>
      </w:pPr>
      <w:r>
        <w:t xml:space="preserve">The integration of technology is crucial for survival. Successful tailor establishments in United States San Francisco utilize augmented reality (AR) apps for virtual fittings and AI-driven fabric recommendation systems. This hybrid approach combines the tactile nature of traditional tailoring with the convenience expected by modern consumers.</w:t>
      </w:r>
    </w:p>
    <w:bookmarkEnd w:id="25"/>
    <w:bookmarkEnd w:id="26"/>
    <w:bookmarkStart w:id="27" w:name="X5b11c421f31fd62acbf25f718e0eb8b04b6533d"/>
    <w:p>
      <w:pPr>
        <w:pStyle w:val="Heading2"/>
      </w:pPr>
      <w:r>
        <w:t xml:space="preserve">5. Challenges Facing Tailors in United States San Francisco</w:t>
      </w:r>
    </w:p>
    <w:p>
      <w:pPr>
        <w:pStyle w:val="FirstParagraph"/>
      </w:pPr>
      <w:r>
        <w:rPr>
          <w:bCs/>
          <w:b/>
        </w:rPr>
        <w:t xml:space="preserve">Rising Operational Costs:</w:t>
      </w:r>
      <w:r>
        <w:t xml:space="preserve">The commercial real estate crisis in United States San Francisco poses a severe threat. Rent increases have forced several iconic tailoring shops to relocate from prime retail spaces to less visible locations, impacting foot traffic.</w:t>
      </w:r>
    </w:p>
    <w:p>
      <w:pPr>
        <w:pStyle w:val="BodyText"/>
      </w:pPr>
      <w:r>
        <w:rPr>
          <w:bCs/>
          <w:b/>
        </w:rPr>
        <w:t xml:space="preserve">Skill Gap:</w:t>
      </w:r>
      <w:r>
        <w:t xml:space="preserve"> </w:t>
      </w:r>
      <w:r>
        <w:t xml:space="preserve">There is a notable shortage of young apprentices entering the trade. The rigorous training required for mastery means that many experienced tailors in United States San Francisco are nearing retirement age without successors. This creates a bottleneck in service capacity and threatens the preservation of intricate hand-sewing techniques.</w:t>
      </w:r>
    </w:p>
    <w:bookmarkEnd w:id="27"/>
    <w:bookmarkStart w:id="28" w:name="strategic-recommendations"/>
    <w:p>
      <w:pPr>
        <w:pStyle w:val="Heading2"/>
      </w:pPr>
      <w:r>
        <w:t xml:space="preserve">6. Strategic Recommendations</w:t>
      </w:r>
    </w:p>
    <w:p>
      <w:pPr>
        <w:pStyle w:val="FirstParagraph"/>
      </w:pPr>
      <w:r>
        <w:t xml:space="preserve">To ensure the longevity of the tailoring profession, we propose the following strategies for stakeholders in United States San Francisco:</w:t>
      </w:r>
    </w:p>
    <w:p>
      <w:pPr>
        <w:numPr>
          <w:ilvl w:val="0"/>
          <w:numId w:val="1002"/>
        </w:numPr>
        <w:pStyle w:val="Compact"/>
      </w:pPr>
      <w:r>
        <w:rPr>
          <w:bCs/>
          <w:b/>
        </w:rPr>
        <w:t xml:space="preserve">Educational Partnerships:</w:t>
      </w:r>
    </w:p>
    <w:p>
      <w:pPr>
        <w:numPr>
          <w:ilvl w:val="0"/>
          <w:numId w:val="1002"/>
        </w:numPr>
        <w:pStyle w:val="Compact"/>
      </w:pPr>
      <w:r>
        <w:rPr>
          <w:bCs/>
          <w:b/>
        </w:rPr>
        <w:t xml:space="preserve">Digital Marketing Excellence:</w:t>
      </w:r>
      <w:r>
        <w:t xml:space="preserve">Leverage social media platforms popular among younger demographics in United States San Francisco, such as Instagram and TikTok, to showcase the transformation process of bespoke garments.</w:t>
      </w:r>
    </w:p>
    <w:p>
      <w:pPr>
        <w:numPr>
          <w:ilvl w:val="0"/>
          <w:numId w:val="1002"/>
        </w:numPr>
        <w:pStyle w:val="Compact"/>
      </w:pPr>
      <w:r>
        <w:rPr>
          <w:bCs/>
          <w:b/>
        </w:rPr>
        <w:t xml:space="preserve">Community Engagement:</w:t>
      </w:r>
      <w:r>
        <w:t xml:space="preserve">Create workshops and open-house events that educate the public about fabric quality and garment care, thereby building a loyal community base around local tailor brands.</w:t>
      </w:r>
    </w:p>
    <w:bookmarkEnd w:id="28"/>
    <w:bookmarkStart w:id="29" w:name="conclusion"/>
    <w:p>
      <w:pPr>
        <w:pStyle w:val="Heading2"/>
      </w:pPr>
      <w:r>
        <w:t xml:space="preserve">7. Conclusion</w:t>
      </w:r>
    </w:p>
    <w:p>
      <w:pPr>
        <w:pStyle w:val="FirstParagraph"/>
      </w:pPr>
      <w:r>
        <w:t xml:space="preserve">The landscape of tailoring in United States San Francisco is at a critical juncture. While economic pressures and technological disruptions pose significant challenges, the inherent value of bespoke clothing remains strong among conscious consumers. By embracing innovation while honoring tradition, tailor practitioners in United States San Francisco can carve out a sustainable niche in the global fashion economy.</w:t>
      </w:r>
    </w:p>
    <w:p>
      <w:pPr>
        <w:pStyle w:val="BodyText"/>
      </w:pPr>
      <w:r>
        <w:t xml:space="preserve">This presentation underscores that tailoring is not merely about altering clothes; it is about crafting identities. As we move forward, supporting local artisans who operate within the unique ecosystem of United States San Francisco will be essential for maintaining cultural heritage and promoting ethical consumerism.</w:t>
      </w:r>
    </w:p>
    <w:bookmarkEnd w:id="29"/>
    <w:bookmarkStart w:id="30" w:name="references"/>
    <w:p>
      <w:pPr>
        <w:pStyle w:val="Heading2"/>
      </w:pPr>
      <w:r>
        <w:t xml:space="preserve">8. References</w:t>
      </w:r>
    </w:p>
    <w:p>
      <w:pPr>
        <w:numPr>
          <w:ilvl w:val="0"/>
          <w:numId w:val="1003"/>
        </w:numPr>
        <w:pStyle w:val="Compact"/>
      </w:pPr>
      <w:r>
        <w:t xml:space="preserve">Brown, A. (2021). *Sustainable Fashion Trends in West Coast Cities*. Journal of Urban Economics.</w:t>
      </w:r>
    </w:p>
    <w:p>
      <w:pPr>
        <w:numPr>
          <w:ilvl w:val="0"/>
          <w:numId w:val="1003"/>
        </w:numPr>
        <w:pStyle w:val="Compact"/>
      </w:pPr>
      <w:r>
        <w:t xml:space="preserve">Garcia, M., &amp; Lee, K. (2022). *The Impact of Rent Control on Retail Services*. San Francisco State University Press.</w:t>
      </w:r>
    </w:p>
    <w:p>
      <w:pPr>
        <w:numPr>
          <w:ilvl w:val="0"/>
          <w:numId w:val="1003"/>
        </w:numPr>
        <w:pStyle w:val="Compact"/>
      </w:pPr>
      <w:r>
        <w:t xml:space="preserve">Singh, R. (2019). *Digital Transformation in Traditional Crafts*. Tech &amp; Textile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Tailoring Services in United States San Francisco</dc:title>
  <dc:creator/>
  <dc:language>en</dc:language>
  <cp:keywords/>
  <dcterms:created xsi:type="dcterms:W3CDTF">2026-07-29T14:36:00Z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file>