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Afghanistan</w:t>
      </w:r>
    </w:p>
    <w:bookmarkStart w:id="20" w:name="X8f41ea02d09f97340d2637c6090a101cef669e0"/>
    <w:p>
      <w:pPr>
        <w:pStyle w:val="Heading1"/>
      </w:pPr>
      <w:r>
        <w:t xml:space="preserve">Educating the Future of Afghanistan Kabul: Primary Teacher Development</w:t>
      </w:r>
    </w:p>
    <w:p>
      <w:pPr>
        <w:pStyle w:val="FirstParagraph"/>
      </w:pPr>
      <w:r>
        <w:t xml:space="preserve">An Analysis of Educational Challenges and Strategies for Sustainable Progress</w:t>
      </w:r>
    </w:p>
    <w:p>
      <w:pPr>
        <w:pStyle w:val="BodyText"/>
      </w:pPr>
      <w:r>
        <w:t xml:space="preserve">Author Name | Department of Education | Kabul, Afghanistan</w:t>
      </w:r>
    </w:p>
    <w:bookmarkEnd w:id="20"/>
    <w:bookmarkStart w:id="22" w:name="introduction"/>
    <w:bookmarkStart w:id="21" w:name="introduction-and-context"/>
    <w:p>
      <w:pPr>
        <w:pStyle w:val="Heading2"/>
      </w:pPr>
      <w:r>
        <w:t xml:space="preserve">Introduction and Context</w:t>
      </w:r>
    </w:p>
    <w:p>
      <w:pPr>
        <w:pStyle w:val="FirstParagraph"/>
      </w:pPr>
      <w:r>
        <w:t xml:space="preserve">The landscape of education in Afghanistan Kabul remains one of the most complex challenges facing the nation today. As a developing nation striving for stability and growth, the quality of its primary school teachers is paramount to national development. This poster presentation explores critical barriers within Teacher Primary Education programs in Afghanistan Kabul.</w:t>
      </w:r>
    </w:p>
    <w:p>
      <w:pPr>
        <w:pStyle w:val="BodyText"/>
      </w:pPr>
      <w:r>
        <w:t xml:space="preserve">In recent years, despite significant investment and international collaboration, student learning outcomes have stagnated due to inadequate teacher training. A strong focus on improving primary education is essential for the country's long-term stability. Our research examines how localized strategies can address systemic failures in initial teacher training institutions across Afghanistan Kabul.</w:t>
      </w:r>
    </w:p>
    <w:bookmarkEnd w:id="21"/>
    <w:bookmarkEnd w:id="22"/>
    <w:bookmarkStart w:id="24" w:name="methodology"/>
    <w:bookmarkStart w:id="23" w:name="research-methodology"/>
    <w:p>
      <w:pPr>
        <w:pStyle w:val="Heading2"/>
      </w:pPr>
      <w:r>
        <w:t xml:space="preserve">Research Methodology</w:t>
      </w:r>
    </w:p>
    <w:p>
      <w:pPr>
        <w:pStyle w:val="FirstParagraph"/>
      </w:pPr>
      <w:r>
        <w:t xml:space="preserve">This study utilized a mixed-methods approach to assess the efficacy of current Teacher Primary programs in Afghanistan Kabul. Over a six-month period, we conducted surveys with 300 primary educators and focus group interviews with educational administrators across various districts of Afghanistan Kabul.</w:t>
      </w:r>
    </w:p>
    <w:p>
      <w:pPr>
        <w:numPr>
          <w:ilvl w:val="0"/>
          <w:numId w:val="1001"/>
        </w:numPr>
        <w:pStyle w:val="Compact"/>
      </w:pPr>
      <w:r>
        <w:rPr>
          <w:bCs/>
          <w:b/>
        </w:rPr>
        <w:t xml:space="preserve">Data Collection:</w:t>
      </w:r>
      <w:r>
        <w:t xml:space="preserve"> </w:t>
      </w:r>
      <w:r>
        <w:t xml:space="preserve">Quantitative data from standardized pedagogical assessments combined with qualitative insights from classroom observations.</w:t>
      </w:r>
    </w:p>
    <w:p>
      <w:pPr>
        <w:numPr>
          <w:ilvl w:val="0"/>
          <w:numId w:val="1001"/>
        </w:numPr>
        <w:pStyle w:val="Compact"/>
      </w:pPr>
      <w:r>
        <w:rPr>
          <w:bCs/>
          <w:b/>
        </w:rPr>
        <w:t xml:space="preserve">Samples:</w:t>
      </w:r>
      <w:r>
        <w:t xml:space="preserve">A diverse cross-section of public and private primary school teachers operating in urban and peri-urban areas of Afghanistan Kabul.</w:t>
      </w:r>
    </w:p>
    <w:bookmarkEnd w:id="23"/>
    <w:bookmarkEnd w:id="24"/>
    <w:bookmarkStart w:id="26" w:name="findings"/>
    <w:bookmarkStart w:id="25" w:name="key-findings"/>
    <w:p>
      <w:pPr>
        <w:pStyle w:val="Heading2"/>
      </w:pPr>
      <w:r>
        <w:t xml:space="preserve">Key Findings</w:t>
      </w:r>
    </w:p>
    <w:p>
      <w:pPr>
        <w:pStyle w:val="FirstParagraph"/>
      </w:pPr>
      <w:r>
        <w:t xml:space="preserve">The analysis reveals three primary obstacles hindering effective teacher performance:</w:t>
      </w:r>
    </w:p>
    <w:p>
      <w:pPr>
        <w:pStyle w:val="BodyText"/>
      </w:pPr>
      <w:r>
        <w:br/>
      </w:r>
      <w:r>
        <w:rPr>
          <w:bCs/>
          <w:b/>
        </w:rPr>
        <w:t xml:space="preserve">I. Inadequate Curriculum Alignment in Teacher Primary Programs</w:t>
      </w:r>
      <w:r>
        <w:br/>
      </w:r>
      <w:r>
        <w:t xml:space="preserve">Many programs fail to update their curricula to meet modern pedagogical standards. A gap exists between theoretical instruction and practical classroom management, particularly relevant for young educators in Afghanistan Kabul.</w:t>
      </w:r>
      <w:r>
        <w:br/>
      </w:r>
      <w:r>
        <w:br/>
      </w:r>
      <w:r>
        <w:rPr>
          <w:bCs/>
          <w:b/>
        </w:rPr>
        <w:t xml:space="preserve">II. Limited Access to Continuous Professional Development</w:t>
      </w:r>
      <w:r>
        <w:br/>
      </w:r>
      <w:r>
        <w:t xml:space="preserve">While initial training is provided, ongoing support is scarce. Teachers in Afghanistan Kabul often lack access to workshops or resources that foster lifelong learning. This stagnation leads to outdated teaching methodologies.</w:t>
      </w:r>
      <w:r>
        <w:br/>
      </w:r>
      <w:r>
        <w:br/>
      </w:r>
      <w:r>
        <w:rPr>
          <w:bCs/>
          <w:b/>
        </w:rPr>
        <w:t xml:space="preserve">III. Infrastructure and Resource Scarcity</w:t>
      </w:r>
      <w:r>
        <w:br/>
      </w:r>
      <w:r>
        <w:t xml:space="preserve">Educational facilities in many parts of Afghanistan Kabul lack basic infrastructure, including textbooks and digital tools, which severely limits the effectiveness of even well-trained teachers.</w:t>
      </w:r>
    </w:p>
    <w:bookmarkEnd w:id="25"/>
    <w:bookmarkEnd w:id="26"/>
    <w:bookmarkStart w:id="28" w:name="implications"/>
    <w:bookmarkStart w:id="27" w:name="implications-for-policy"/>
    <w:p>
      <w:pPr>
        <w:pStyle w:val="Heading2"/>
      </w:pPr>
      <w:r>
        <w:t xml:space="preserve">Implications for Policy</w:t>
      </w:r>
    </w:p>
    <w:p>
      <w:pPr>
        <w:pStyle w:val="FirstParagraph"/>
      </w:pPr>
      <w:r>
        <w:br/>
      </w:r>
      <w:r>
        <w:rPr>
          <w:bCs/>
          <w:b/>
        </w:rPr>
        <w:t xml:space="preserve">A. Reforming Initial Teacher Education (ITE)</w:t>
      </w:r>
      <w:r>
        <w:br/>
      </w:r>
      <w:r>
        <w:t xml:space="preserve">The findings suggest that the foundational "Teacher Primary" curriculum must undergo significant revision. It should include mandatory modules on child psychology, inclusive education, and classroom management tailored to the specific cultural and linguistic context of Afghanistan Kabul.</w:t>
      </w:r>
      <w:r>
        <w:br/>
      </w:r>
      <w:r>
        <w:br/>
      </w:r>
      <w:r>
        <w:rPr>
          <w:bCs/>
          <w:b/>
        </w:rPr>
        <w:t xml:space="preserve">B. Strengthening Support Systems</w:t>
      </w:r>
      <w:r>
        <w:br/>
      </w:r>
      <w:r>
        <w:t xml:space="preserve">To ensure success in Afghanistan Kabul, it is necessary to establish regional Teacher Primary support centers. These centers would offer continuous professional development (CPD), mentoring, and peer-learning opportunities for educators throughout their careers.</w:t>
      </w:r>
      <w:r>
        <w:br/>
      </w:r>
      <w:r>
        <w:br/>
      </w:r>
      <w:r>
        <w:rPr>
          <w:bCs/>
          <w:b/>
        </w:rPr>
        <w:t xml:space="preserve">C. Localization of Materials</w:t>
      </w:r>
      <w:r>
        <w:br/>
      </w:r>
      <w:r>
        <w:t xml:space="preserve">Educational resources must be localized to ensure relevance for students in Afghanistan Kabul. Teachers need access to materials that reflect the local culture while introducing global standards.</w:t>
      </w:r>
    </w:p>
    <w:bookmarkEnd w:id="27"/>
    <w:bookmarkEnd w:id="28"/>
    <w:bookmarkStart w:id="31" w:name="conclusion"/>
    <w:bookmarkStart w:id="30" w:name="conclusion-and-recommendations"/>
    <w:p>
      <w:pPr>
        <w:pStyle w:val="Heading2"/>
      </w:pPr>
      <w:r>
        <w:t xml:space="preserve">Conclusion and Recommendations</w:t>
      </w:r>
    </w:p>
    <w:p>
      <w:pPr>
        <w:pStyle w:val="FirstParagraph"/>
      </w:pPr>
      <w:r>
        <w:br/>
      </w:r>
      <w:r>
        <w:t xml:space="preserve">The improvement of primary education in Afghanistan Kabul hinges on the quality and capacity of its primary teachers. Current systems, while well-intentioned, require comprehensive structural reforms to be effective.</w:t>
      </w:r>
    </w:p>
    <w:p>
      <w:pPr>
        <w:pStyle w:val="BodyText"/>
      </w:pPr>
      <w:r>
        <w:t xml:space="preserve">We recommend that policymakers prioritize investments in initial teacher training institutions within Afghanistan Kabul. These institutions must be equipped with modern teaching aids and staffed by qualified instructors who understand the local socio-economic realities of Teacher Primary education.</w:t>
      </w:r>
    </w:p>
    <w:bookmarkStart w:id="29" w:name="actionable-steps-forward"/>
    <w:p>
      <w:pPr>
        <w:pStyle w:val="Heading3"/>
      </w:pPr>
      <w:r>
        <w:t xml:space="preserve">Actionable Steps Forward:</w:t>
      </w:r>
    </w:p>
    <w:p>
      <w:pPr>
        <w:pStyle w:val="FirstParagraph"/>
      </w:pPr>
      <w:r>
        <w:br/>
      </w:r>
      <w:r>
        <w:t xml:space="preserve">1. Establish a national accreditation body specifically for Teacher Primary programs operating in Afghanistan Kabul.</w:t>
      </w:r>
      <w:r>
        <w:br/>
      </w:r>
      <w:r>
        <w:t xml:space="preserve">2. Create partnerships between international organizations and local institutions in Afghanistan Kabul to facilitate knowledge exchange regarding best practices.</w:t>
      </w:r>
      <w:r>
        <w:br/>
      </w:r>
      <w:r>
        <w:t xml:space="preserve">3. Increase funding for "Teacher Primary" scholarships, ensuring that candidates from underprivileged backgrounds can access high-quality training without financial barriers.</w:t>
      </w:r>
    </w:p>
    <w:p>
      <w:pPr>
        <w:pStyle w:val="BodyText"/>
      </w:pPr>
      <w:r>
        <w:t xml:space="preserve">By addressing these critical areas, Afghanistan Kabul can build a robust educational foundation that empowers its youth and contributes to national peace and prosperity. The role of the primary teacher cannot be overstated; they are the architects of the next generation's future.</w:t>
      </w:r>
    </w:p>
    <w:bookmarkEnd w:id="29"/>
    <w:bookmarkEnd w:id="30"/>
    <w:bookmarkEnd w:id="31"/>
    <w:p>
      <w:pPr>
        <w:pStyle w:val="BodyText"/>
      </w:pPr>
      <w:r>
        <w:t xml:space="preserve">© 2023 Education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Teacher Education in Afghanistan</dc:title>
  <dc:creator/>
  <dc:language>en</dc:language>
  <cp:keywords/>
  <dcterms:created xsi:type="dcterms:W3CDTF">2026-07-29T16:42:32Z</dcterms:created>
  <dcterms:modified xsi:type="dcterms:W3CDTF">2026-07-29T16:42:32Z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