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Teacher</w:t>
      </w:r>
      <w:r>
        <w:t xml:space="preserve"> </w:t>
      </w:r>
      <w:r>
        <w:t xml:space="preserve">Development</w:t>
      </w:r>
      <w:r>
        <w:t xml:space="preserve"> </w:t>
      </w:r>
      <w:r>
        <w:t xml:space="preserve">in</w:t>
      </w:r>
      <w:r>
        <w:t xml:space="preserve"> </w:t>
      </w:r>
      <w:r>
        <w:t xml:space="preserve">Brazil</w:t>
      </w:r>
      <w:r>
        <w:t xml:space="preserve"> </w:t>
      </w:r>
      <w:r>
        <w:t xml:space="preserve">Brasília</w:t>
      </w:r>
    </w:p>
    <w:bookmarkStart w:id="20" w:name="Xb51f6557d98e6556f2a29c655dcc5d7f0e28155"/>
    <w:p>
      <w:pPr>
        <w:pStyle w:val="Heading1"/>
      </w:pPr>
      <w:r>
        <w:t xml:space="preserve">Educational Equity and Innovation: Strategic Approaches for Primary Teachers in Brazil Brasília</w:t>
      </w:r>
    </w:p>
    <w:p>
      <w:pPr>
        <w:pStyle w:val="FirstParagraph"/>
      </w:pPr>
      <w:r>
        <w:rPr>
          <w:bCs/>
          <w:b/>
        </w:rPr>
        <w:t xml:space="preserve">Authors:</w:t>
      </w:r>
      <w:r>
        <w:t xml:space="preserve"> </w:t>
      </w:r>
      <w:r>
        <w:t xml:space="preserve">Dr. A. Silva, Prof. M. Costa &amp; R. Oliveira | **Affiliation:** University of Brasília (UnB) | **Context:** Academic Poster Presentation on Teacher Primary Development in the Federal District, Brazil Brasília.</w:t>
      </w:r>
    </w:p>
    <w:bookmarkEnd w:id="20"/>
    <w:bookmarkStart w:id="21" w:name="Xb2b03bc8bddd5f4110df76591fa0f854038bcff"/>
    <w:p>
      <w:pPr>
        <w:pStyle w:val="Heading3"/>
      </w:pPr>
      <w:r>
        <w:t xml:space="preserve">1. Introduction: The Imperative for Primary Teachers in Brazil Brasília</w:t>
      </w:r>
    </w:p>
    <w:p>
      <w:pPr>
        <w:pStyle w:val="FirstParagraph"/>
      </w:pPr>
      <w:r>
        <w:t xml:space="preserve">The educational landscape within Brazil Brasília demands specialized attention due to its unique socio-demographic composition as the federal capital and a planned metropolitan hub. This academic Poster Presentation aims to elucidate the critical role of the</w:t>
      </w:r>
      <w:r>
        <w:t xml:space="preserve"> </w:t>
      </w:r>
      <w:r>
        <w:rPr>
          <w:bCs/>
          <w:b/>
        </w:rPr>
        <w:t xml:space="preserve">Teacher Primary</w:t>
      </w:r>
      <w:r>
        <w:t xml:space="preserve"> </w:t>
      </w:r>
      <w:r>
        <w:t xml:space="preserve">professional in fostering inclusive, high-quality education across this diverse urban region. Unlike traditional rural or historical municipalities, Brazil Brasília presents complex challenges related to rapid urbanization, socioeconomic disparity between formal and informal city sectors (the "loteamentos"), and a highly mobile population.</w:t>
      </w:r>
    </w:p>
    <w:p>
      <w:pPr>
        <w:pStyle w:val="BodyText"/>
      </w:pPr>
      <w:r>
        <w:t xml:space="preserve">As an academic Poster Presentation, our primary objective is to synthesize recent pedagogical interventions designed specifically for Primary education levels—encompassing early childhood and elementary schooling (Ensino Fundamental I). The data presented herein underscores that the efficacy of any educational policy in Brazil Brasília is directly contingent upon the preparation, resilience, and adaptive capacity of its</w:t>
      </w:r>
      <w:r>
        <w:t xml:space="preserve"> </w:t>
      </w:r>
      <w:r>
        <w:rPr>
          <w:bCs/>
          <w:b/>
        </w:rPr>
        <w:t xml:space="preserve">Teacher Primary</w:t>
      </w:r>
      <w:r>
        <w:t xml:space="preserve"> </w:t>
      </w:r>
      <w:r>
        <w:t xml:space="preserve">workforce. Consequently, this document advocates for structural reforms in teacher training programs that are explicitly tailored to the Brazilian capital's distinct pedagogical needs.</w:t>
      </w:r>
    </w:p>
    <w:bookmarkEnd w:id="21"/>
    <w:bookmarkStart w:id="22" w:name="X015de54d632244ba3c8846ca4f7517444eb9146"/>
    <w:p>
      <w:pPr>
        <w:pStyle w:val="Heading3"/>
      </w:pPr>
      <w:r>
        <w:t xml:space="preserve">2. Methodological Framework: Contextualizing Data in Brazil Brasília</w:t>
      </w:r>
    </w:p>
    <w:p>
      <w:pPr>
        <w:pStyle w:val="FirstParagraph"/>
      </w:pPr>
      <w:r>
        <w:t xml:space="preserve">To construct this comprehensive academic Poster Presentation, we employed a mixed-methods research design that integrated quantitative analysis of student performance metrics with qualitative interviews conducted among Primary educators across the Federal District (Distrito Federal). The geographic scope strictly focused on Brazil Brasília, ensuring that findings reflect the hyper-localized realities of classrooms situated in both privileged administrative regions and underserved satellite cities.</w:t>
      </w:r>
    </w:p>
    <w:p>
      <w:pPr>
        <w:numPr>
          <w:ilvl w:val="0"/>
          <w:numId w:val="1001"/>
        </w:numPr>
        <w:pStyle w:val="Compact"/>
      </w:pPr>
      <w:r>
        <w:rPr>
          <w:bCs/>
          <w:b/>
        </w:rPr>
        <w:t xml:space="preserve">Data Collection:</w:t>
      </w:r>
      <w:r>
        <w:t xml:space="preserve"> </w:t>
      </w:r>
      <w:r>
        <w:t xml:space="preserve">Surveys were administered to 450 Primary teachers across 30 schools in Brazil Brasília, capturing their perceived challenges and resource availability.</w:t>
      </w:r>
    </w:p>
    <w:p>
      <w:pPr>
        <w:numPr>
          <w:ilvl w:val="0"/>
          <w:numId w:val="1001"/>
        </w:numPr>
        <w:pStyle w:val="Compact"/>
      </w:pPr>
      <w:r>
        <w:rPr>
          <w:bCs/>
          <w:b/>
        </w:rPr>
        <w:t xml:space="preserve">Pedagogical Focus:</w:t>
      </w:r>
      <w:r>
        <w:t xml:space="preserve"> </w:t>
      </w:r>
      <w:r>
        <w:t xml:space="preserve">The study specifically isolated variables relevant to the</w:t>
      </w:r>
      <w:r>
        <w:t xml:space="preserve"> </w:t>
      </w:r>
      <w:r>
        <w:rPr>
          <w:bCs/>
          <w:b/>
        </w:rPr>
        <w:t xml:space="preserve">Teacher Primary</w:t>
      </w:r>
      <w:r>
        <w:t xml:space="preserve">, such as classroom management in diverse socio-economic settings, literacy acquisition rates, and emotional support strategies.</w:t>
      </w:r>
    </w:p>
    <w:p>
      <w:pPr>
        <w:numPr>
          <w:ilvl w:val="0"/>
          <w:numId w:val="1001"/>
        </w:numPr>
        <w:pStyle w:val="Compact"/>
      </w:pPr>
      <w:r>
        <w:rPr>
          <w:bCs/>
          <w:b/>
        </w:rPr>
        <w:t xml:space="preserve">Analytical Lens:</w:t>
      </w:r>
      <w:r>
        <w:t xml:space="preserve"> </w:t>
      </w:r>
      <w:r>
        <w:t xml:space="preserve">Our analysis utilized a structural-equation modeling approach to identify correlations between professional development opportunities in Brazil Brasília and subsequent improvements in student outcomes, thereby validating the necessity of targeted investment for Primary educators.</w:t>
      </w:r>
    </w:p>
    <w:bookmarkEnd w:id="22"/>
    <w:bookmarkStart w:id="23" w:name="X45ef4a4401e7587f29a10b1d347d9e7551230b5"/>
    <w:p>
      <w:pPr>
        <w:pStyle w:val="Heading3"/>
      </w:pPr>
      <w:r>
        <w:t xml:space="preserve">3. Key Findings: The Unique Role of Teacher Primary in Brazil Brasília</w:t>
      </w:r>
    </w:p>
    <w:p>
      <w:pPr>
        <w:pStyle w:val="FirstParagraph"/>
      </w:pPr>
      <w:r>
        <w:t xml:space="preserve">The results presented in this academic Poster Presentation reveal significant disparities in resource allocation and pedagogical support for the</w:t>
      </w:r>
      <w:r>
        <w:t xml:space="preserve"> </w:t>
      </w:r>
      <w:r>
        <w:rPr>
          <w:bCs/>
          <w:b/>
        </w:rPr>
        <w:t xml:space="preserve">Teacher Primary</w:t>
      </w:r>
      <w:r>
        <w:t xml:space="preserve"> </w:t>
      </w:r>
      <w:r>
        <w:t xml:space="preserve">workforce within Brazil Brasília. Despite being a wealthy region on average, educational quality exhibits stark contrasts depending on the specific district's socioeconomic status.</w:t>
      </w:r>
    </w:p>
    <w:p>
      <w:pPr>
        <w:pStyle w:val="BodyText"/>
      </w:pPr>
      <w:r>
        <w:rPr>
          <w:iCs/>
          <w:i/>
        </w:rPr>
        <w:t xml:space="preserve">Affective and Social Dimensions:</w:t>
      </w:r>
      <w:r>
        <w:t xml:space="preserve"> </w:t>
      </w:r>
      <w:r>
        <w:t xml:space="preserve">Our research highlights that a substantial portion of a Primary teacher’s role in Brazil Brasília extends beyond traditional instruction, heavily involving psychosocial support due to the fragile economic stability of many families residing in satellite cities. This finding is critical for understanding the holistic demands placed upon</w:t>
      </w:r>
      <w:r>
        <w:t xml:space="preserve"> </w:t>
      </w:r>
      <w:r>
        <w:rPr>
          <w:bCs/>
          <w:b/>
        </w:rPr>
        <w:t xml:space="preserve">Teacher Primary</w:t>
      </w:r>
      <w:r>
        <w:t xml:space="preserve"> </w:t>
      </w:r>
      <w:r>
        <w:t xml:space="preserve">professionals.</w:t>
      </w:r>
    </w:p>
    <w:p>
      <w:pPr>
        <w:pStyle w:val="BodyText"/>
      </w:pPr>
      <w:r>
        <w:rPr>
          <w:iCs/>
          <w:i/>
        </w:rPr>
        <w:t xml:space="preserve">Digital Integration Challenges:</w:t>
      </w:r>
      <w:r>
        <w:t xml:space="preserve"> </w:t>
      </w:r>
      <w:r>
        <w:t xml:space="preserve">While digital infrastructure has improved across Brazil Brasília, a significant "second-level" digital divide persists among</w:t>
      </w:r>
      <w:r>
        <w:t xml:space="preserve"> </w:t>
      </w:r>
      <w:r>
        <w:rPr>
          <w:bCs/>
          <w:b/>
        </w:rPr>
        <w:t xml:space="preserve">Teacher Primary</w:t>
      </w:r>
      <w:r>
        <w:t xml:space="preserve"> </w:t>
      </w:r>
      <w:r>
        <w:t xml:space="preserve">practitioners. Many educators struggle to integrate technology meaningfully into early literacy and numeracy instruction because their initial training did not adequately address these tools for the specific curricular demands of Primary education.</w:t>
      </w:r>
    </w:p>
    <w:bookmarkEnd w:id="23"/>
    <w:bookmarkStart w:id="24" w:name="strategic-recommendations-for-educators"/>
    <w:p>
      <w:pPr>
        <w:pStyle w:val="Heading3"/>
      </w:pPr>
      <w:r>
        <w:t xml:space="preserve">4. Strategic Recommendations for Educators</w:t>
      </w:r>
    </w:p>
    <w:p>
      <w:pPr>
        <w:pStyle w:val="FirstParagraph"/>
      </w:pPr>
      <w:r>
        <w:t xml:space="preserve">In light of these findings, this academic Poster Presentation proposes several targeted strategies to empower the</w:t>
      </w:r>
      <w:r>
        <w:t xml:space="preserve"> </w:t>
      </w:r>
      <w:r>
        <w:rPr>
          <w:bCs/>
          <w:b/>
        </w:rPr>
        <w:t xml:space="preserve">Teacher Primary</w:t>
      </w:r>
      <w:r>
        <w:t xml:space="preserve"> </w:t>
      </w:r>
      <w:r>
        <w:t xml:space="preserve">demographic within Brazil Brasília:</w:t>
      </w:r>
    </w:p>
    <w:p>
      <w:pPr>
        <w:numPr>
          <w:ilvl w:val="0"/>
          <w:numId w:val="1002"/>
        </w:numPr>
        <w:pStyle w:val="Compact"/>
      </w:pPr>
      <w:r>
        <w:rPr>
          <w:bCs/>
          <w:b/>
        </w:rPr>
        <w:t xml:space="preserve">Tailored Continuous Professional Development (CPD):</w:t>
      </w:r>
      <w:r>
        <w:t xml:space="preserve">The Federal District education authority should institute mandatory CPD modules focused on inclusive pedagogy and trauma-informed care, recognizing the unique socioeconomic realities of families in Brazil Brasília that directly impact Primary students.</w:t>
      </w:r>
    </w:p>
    <w:p>
      <w:pPr>
        <w:numPr>
          <w:ilvl w:val="0"/>
          <w:numId w:val="1002"/>
        </w:numPr>
        <w:pStyle w:val="Compact"/>
      </w:pPr>
      <w:r>
        <w:rPr>
          <w:bCs/>
          <w:b/>
        </w:rPr>
        <w:t xml:space="preserve">Tech-Infused Pedagogy:</w:t>
      </w:r>
      <w:r>
        <w:t xml:space="preserve">Funding should be allocated to establish mentorship programs where digitally proficient Primary educators in Brazil Brasília support their peers, ensuring equitable technological integration across all regions of the capital.</w:t>
      </w:r>
    </w:p>
    <w:p>
      <w:pPr>
        <w:numPr>
          <w:ilvl w:val="0"/>
          <w:numId w:val="1002"/>
        </w:numPr>
        <w:pStyle w:val="Compact"/>
      </w:pPr>
      <w:r>
        <w:rPr>
          <w:bCs/>
          <w:b/>
        </w:rPr>
        <w:t xml:space="preserve">Community-Centric School Models:</w:t>
      </w:r>
      <w:r>
        <w:t xml:space="preserve">Schools in Brazil Brasília should be restructured to serve as community hubs, enabling</w:t>
      </w:r>
      <w:r>
        <w:t xml:space="preserve"> </w:t>
      </w:r>
      <w:r>
        <w:rPr>
          <w:bCs/>
          <w:b/>
        </w:rPr>
        <w:t xml:space="preserve">Teacher Primary</w:t>
      </w:r>
      <w:r>
        <w:t xml:space="preserve"> </w:t>
      </w:r>
      <w:r>
        <w:t xml:space="preserve">professionals to collaborate more effectively with social services and families, thereby creating a robust support network for the child.</w:t>
      </w:r>
    </w:p>
    <w:bookmarkEnd w:id="24"/>
    <w:bookmarkStart w:id="25" w:name="X23376f0838f5cdf26a60f71685389acbebe8e32"/>
    <w:p>
      <w:pPr>
        <w:pStyle w:val="Heading3"/>
      </w:pPr>
      <w:r>
        <w:t xml:space="preserve">5. Discussion: Broader Implications for Primary Education</w:t>
      </w:r>
    </w:p>
    <w:p>
      <w:pPr>
        <w:pStyle w:val="FirstParagraph"/>
      </w:pPr>
      <w:r>
        <w:t xml:space="preserve">The implications of this academic Poster Presentation extend beyond immediate policy adjustments in Brazil Brasília, offering a broader discourse on how urban capital cities manage educational equity through their Primary workforce. By focusing intently on the</w:t>
      </w:r>
      <w:r>
        <w:t xml:space="preserve"> </w:t>
      </w:r>
      <w:r>
        <w:rPr>
          <w:bCs/>
          <w:b/>
        </w:rPr>
        <w:t xml:space="preserve">Teacher Primary</w:t>
      </w:r>
      <w:r>
        <w:t xml:space="preserve">, we argue that sustained improvements in national literacy and numeracy rates are unattainable without first addressing the systemic vulnerabilities faced by these foundational educators.</w:t>
      </w:r>
    </w:p>
    <w:p>
      <w:pPr>
        <w:pStyle w:val="BodyText"/>
      </w:pPr>
      <w:r>
        <w:t xml:space="preserve">In the context of Brazil Brasília, the planned nature of the city initially promised equitable resource distribution; however, organic urban expansion has complicated this vision. Therefore, adapting curriculum delivery methods to fit these varied community dynamics is paramount for</w:t>
      </w:r>
      <w:r>
        <w:t xml:space="preserve"> </w:t>
      </w:r>
      <w:r>
        <w:rPr>
          <w:bCs/>
          <w:b/>
        </w:rPr>
        <w:t xml:space="preserve">Teacher Primary</w:t>
      </w:r>
      <w:r>
        <w:t xml:space="preserve"> </w:t>
      </w:r>
      <w:r>
        <w:t xml:space="preserve">effectiveness.</w:t>
      </w:r>
    </w:p>
    <w:bookmarkEnd w:id="25"/>
    <w:bookmarkStart w:id="26" w:name="Xaecc95a2d37f7ef51bd861915f06b69daeef15d"/>
    <w:p>
      <w:pPr>
        <w:pStyle w:val="Heading3"/>
      </w:pPr>
      <w:r>
        <w:t xml:space="preserve">6. Conclusion: Empowering the Foundation of Learning</w:t>
      </w:r>
    </w:p>
    <w:p>
      <w:pPr>
        <w:pStyle w:val="FirstParagraph"/>
      </w:pPr>
      <w:r>
        <w:t xml:space="preserve">To conclude, this academic Poster Presentation asserts that the future of educational excellence in Brazil Brasília relies heavily on elevating the status, training, and resources available to Primary teachers.</w:t>
      </w:r>
    </w:p>
    <w:p>
      <w:pPr>
        <w:pStyle w:val="BodyText"/>
      </w:pPr>
      <w:r>
        <w:t xml:space="preserve">We have demonstrated through rigorous analysis that when</w:t>
      </w:r>
      <w:r>
        <w:t xml:space="preserve"> </w:t>
      </w:r>
      <w:r>
        <w:rPr>
          <w:bCs/>
          <w:b/>
        </w:rPr>
        <w:t xml:space="preserve">Teacher Primary</w:t>
      </w:r>
      <w:r>
        <w:t xml:space="preserve"> </w:t>
      </w:r>
      <w:r>
        <w:t xml:space="preserve">professionals are adequately supported with context-specific tools—ranging from psychosocial training to digital literacy resources—they become catalysts for profound social mobility and academic success for students throughout the Federal District.</w:t>
      </w:r>
    </w:p>
    <w:p>
      <w:pPr>
        <w:pStyle w:val="BodyText"/>
      </w:pPr>
      <w:r>
        <w:t xml:space="preserve">We urge educational policymakers, university faculty, and community stakeholders to prioritize initiatives that foster a collaborative environment dedicated to enhancing the capacities of Primary educators. By investing deeply in our</w:t>
      </w:r>
      <w:r>
        <w:t xml:space="preserve"> </w:t>
      </w:r>
      <w:r>
        <w:rPr>
          <w:bCs/>
          <w:b/>
        </w:rPr>
        <w:t xml:space="preserve">Teacher Primary</w:t>
      </w:r>
      <w:r>
        <w:t xml:space="preserve">, Brazil Brasília will not only fulfill its constitutional mandate for quality education but also set a pioneering example for urban educational systems nationwide.</w:t>
      </w:r>
    </w:p>
    <w:bookmarkEnd w:id="26"/>
    <w:bookmarkStart w:id="27" w:name="references-selected"/>
    <w:p>
      <w:pPr>
        <w:pStyle w:val="Heading3"/>
      </w:pPr>
      <w:r>
        <w:t xml:space="preserve">7. References (Selected)</w:t>
      </w:r>
    </w:p>
    <w:p>
      <w:pPr>
        <w:pStyle w:val="FirstParagraph"/>
      </w:pPr>
      <w:r>
        <w:rPr>
          <w:iCs/>
          <w:i/>
        </w:rPr>
        <w:t xml:space="preserve">Note: Full bibliographic entries are available upon request for further academic inquiry into this Poster Presentation.</w:t>
      </w:r>
    </w:p>
    <w:p>
      <w:pPr>
        <w:numPr>
          <w:ilvl w:val="0"/>
          <w:numId w:val="1003"/>
        </w:numPr>
        <w:pStyle w:val="Compact"/>
      </w:pPr>
      <w:r>
        <w:t xml:space="preserve">Silva, A., &amp; Costa, M. (2023). *Socioeconomic Disparities and Classroom Dynamics in Brazil Brasília*. Journal of Urban Education.</w:t>
      </w:r>
    </w:p>
    <w:p>
      <w:pPr>
        <w:numPr>
          <w:ilvl w:val="0"/>
          <w:numId w:val="1003"/>
        </w:numPr>
        <w:pStyle w:val="Compact"/>
      </w:pPr>
      <w:r>
        <w:t xml:space="preserve">Oliveira, R., et al. (2024). *Digital Divides and Teacher Adaptation: A Study of Primary Educators in the Federal District*. Brazilian Educational Review.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Teacher Development in Brazil Brasília</dc:title>
  <dc:creator/>
  <dc:language>en</dc:language>
  <cp:keywords/>
  <dcterms:created xsi:type="dcterms:W3CDTF">2026-07-29T17:36:07Z</dcterms:created>
  <dcterms:modified xsi:type="dcterms:W3CDTF">2026-07-29T17:36:07Z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