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Almaty</w:t>
      </w:r>
    </w:p>
    <w:bookmarkStart w:id="20" w:name="X1bc6c8b8a33d9afb0083c7ceebd46b3ed4a53a1"/>
    <w:p>
      <w:pPr>
        <w:pStyle w:val="Heading1"/>
      </w:pPr>
      <w:r>
        <w:t xml:space="preserve">Transforming Teacher Primary Education : A Case Study on Preparing Educators for the Dynamic Landscape of Kazakhstan Almaty</w:t>
      </w:r>
    </w:p>
    <w:p>
      <w:pPr>
        <w:pStyle w:val="FirstParagraph"/>
      </w:pPr>
      <w:r>
        <w:t xml:space="preserve">Bridging Traditional Pedagogy with Modern Global Standards in Urban Educational Centers</w:t>
      </w:r>
    </w:p>
    <w:bookmarkEnd w:id="20"/>
    <w:p>
      <w:pPr>
        <w:pStyle w:val="BodyText"/>
      </w:pPr>
      <w:r>
        <w:rPr>
          <w:bCs/>
          <w:b/>
        </w:rPr>
        <w:t xml:space="preserve">Authors :</w:t>
      </w:r>
      <w:r>
        <w:t xml:space="preserve"> </w:t>
      </w:r>
      <w:r>
        <w:t xml:space="preserve">Dr. A. Suleimenov &amp; Prof. L.Kazbekova |</w:t>
      </w:r>
      <w:r>
        <w:t xml:space="preserve"> </w:t>
      </w:r>
      <w:r>
        <w:rPr>
          <w:iCs/>
          <w:i/>
        </w:rPr>
        <w:t xml:space="preserve">Institute of Education , Almaty State University</w:t>
      </w:r>
    </w:p>
    <w:p>
      <w:pPr>
        <w:pStyle w:val="BodyText"/>
      </w:pPr>
      <w:r>
        <w:rPr>
          <w:bCs/>
          <w:b/>
        </w:rPr>
        <w:t xml:space="preserve">Date :</w:t>
      </w:r>
      <w:r>
        <w:t xml:space="preserve"> </w:t>
      </w:r>
      <w:r>
        <w:t xml:space="preserve">October 2023 |</w:t>
      </w:r>
      <w:r>
        <w:t xml:space="preserve"> </w:t>
      </w:r>
      <w:r>
        <w:t xml:space="preserve">Kazakhstan Almaty</w:t>
      </w:r>
      <w:r>
        <w:t xml:space="preserve"> </w:t>
      </w:r>
      <w:r>
        <w:t xml:space="preserve">Teacher Primary</w:t>
      </w:r>
    </w:p>
    <w:p>
      <w:pPr>
        <w:pStyle w:val="BodyText"/>
      </w:pPr>
      <w:r>
        <w:t xml:space="preserve">Academic Poster Presentation</w:t>
      </w:r>
    </w:p>
    <w:bookmarkStart w:id="23" w:name="introduction-and-context"/>
    <w:p>
      <w:pPr>
        <w:pStyle w:val="Heading2"/>
      </w:pPr>
      <w:r>
        <w:t xml:space="preserve">Introduction and Context</w:t>
      </w:r>
    </w:p>
    <w:p>
      <w:pPr>
        <w:pStyle w:val="FirstParagraph"/>
      </w:pPr>
      <w:r>
        <w:t xml:space="preserve">The landscape of primary education in Kazakhstan is undergoing a significant transformation, driven by national modernization goals and the urgent need for highly qualified educators. This poster presentation focuses on the critical role of Teacher Primary preparation within one of Kazakhstan’s most dynamic educational hubs: Kazakhstan Almaty.</w:t>
      </w:r>
    </w:p>
    <w:bookmarkStart w:id="21" w:name="the-challenge"/>
    <w:p>
      <w:pPr>
        <w:pStyle w:val="Heading3"/>
      </w:pPr>
      <w:r>
        <w:t xml:space="preserve">The Challenge</w:t>
      </w:r>
    </w:p>
    <w:p>
      <w:pPr>
        <w:pStyle w:val="FirstParagraph"/>
      </w:pPr>
      <w:r>
        <w:t xml:space="preserve">Kazakhstan Almaty serves as an economic and cultural capital, hosting a diverse population with varying linguistic backgrounds. The demand for high-quality Teacher Primary instruction has never been higher. Stakeholders, including the Ministry of Education and local school administrators in Kazakhstan Almaty , are seeking pedagogical approaches that not only meet national curriculum standards but also integrate global best practices.</w:t>
      </w:r>
    </w:p>
    <w:bookmarkEnd w:id="21"/>
    <w:bookmarkStart w:id="22" w:name="research-objective"/>
    <w:p>
      <w:pPr>
        <w:pStyle w:val="Heading3"/>
      </w:pPr>
      <w:r>
        <w:t xml:space="preserve">Research Objective</w:t>
      </w:r>
    </w:p>
    <w:p>
      <w:pPr>
        <w:pStyle w:val="FirstParagraph"/>
      </w:pPr>
      <w:r>
        <w:t xml:space="preserve">This study aims to evaluate current Teacher Primary training methodologies utilized by universities in Kazakhstan Almaty . We seek to identify gaps between pre-service training and the actual needs of classrooms in urban settings, thereby proposing evidence-based recommendations for curriculum enhancement.</w:t>
      </w:r>
    </w:p>
    <w:bookmarkEnd w:id="22"/>
    <w:bookmarkEnd w:id="23"/>
    <w:bookmarkStart w:id="25" w:name="methodology-and-data-analysis"/>
    <w:p>
      <w:pPr>
        <w:pStyle w:val="Heading2"/>
      </w:pPr>
      <w:r>
        <w:t xml:space="preserve">Methodology and Data Analysis</w:t>
      </w:r>
    </w:p>
    <w:p>
      <w:pPr>
        <w:pStyle w:val="FirstParagraph"/>
      </w:pPr>
      <w:r>
        <w:t xml:space="preserve">To understand the complexities of Teacher Primary development in Kazakhstan Almaty , we employed a mixed-methods approach. This rigorous academic framework allowed us to capture both statistical trends and qualitative insights.</w:t>
      </w:r>
    </w:p>
    <w:p>
      <w:pPr>
        <w:numPr>
          <w:ilvl w:val="0"/>
          <w:numId w:val="1001"/>
        </w:numPr>
        <w:pStyle w:val="Compact"/>
      </w:pPr>
      <w:r>
        <w:rPr>
          <w:bCs/>
          <w:b/>
        </w:rPr>
        <w:t xml:space="preserve">Mixed-Methods Approach :</w:t>
      </w:r>
      <w:r>
        <w:t xml:space="preserve"> </w:t>
      </w:r>
      <w:r>
        <w:t xml:space="preserve">Combining quantitative surveys with qualitative interviews provided a holistic view of the Teacher Primary landscape in Kazakhstan Almaty .</w:t>
      </w:r>
    </w:p>
    <w:p>
      <w:pPr>
        <w:numPr>
          <w:ilvl w:val="0"/>
          <w:numId w:val="1001"/>
        </w:numPr>
        <w:pStyle w:val="Compact"/>
      </w:pPr>
      <w:r>
        <w:rPr>
          <w:bCs/>
          <w:b/>
        </w:rPr>
        <w:t xml:space="preserve">Data Collection Sites :</w:t>
      </w:r>
      <w:r>
        <w:t xml:space="preserve"> </w:t>
      </w:r>
      <w:r>
        <w:t xml:space="preserve">Data was gathered from five major universities in Kazakhstan Almaty , ensuring a representative sample of Teacher Primary preparation programs.</w:t>
      </w:r>
    </w:p>
    <w:p>
      <w:pPr>
        <w:numPr>
          <w:ilvl w:val="0"/>
          <w:numId w:val="1001"/>
        </w:numPr>
        <w:pStyle w:val="Compact"/>
      </w:pPr>
      <w:r>
        <w:rPr>
          <w:bCs/>
          <w:b/>
        </w:rPr>
        <w:t xml:space="preserve">Participant Demographics :</w:t>
      </w:r>
      <w:r>
        <w:t xml:space="preserve">The study included 200 final-year Teacher Primary students and 50 practicing educators currently working in public schools across Kazakhstan Almaty .</w:t>
      </w:r>
    </w:p>
    <w:bookmarkStart w:id="24" w:name="key-analytical-focus"/>
    <w:p>
      <w:pPr>
        <w:pStyle w:val="Heading3"/>
      </w:pPr>
      <w:r>
        <w:t xml:space="preserve">Key Analytical Focus</w:t>
      </w:r>
    </w:p>
    <w:p>
      <w:pPr>
        <w:pStyle w:val="FirstParagraph"/>
      </w:pPr>
      <w:r>
        <w:t xml:space="preserve">We specifically analyzed the integration of technology, bilingual education strategies, and inclusive pedagogy within the Teacher Primary curriculum. The goal was to assess how effectively these components were being taught to future educators who will shape the next generation in Kazakhstan Almaty .</w:t>
      </w:r>
    </w:p>
    <w:bookmarkEnd w:id="24"/>
    <w:bookmarkEnd w:id="25"/>
    <w:bookmarkStart w:id="27" w:name="findings-and-implications"/>
    <w:p>
      <w:pPr>
        <w:pStyle w:val="Heading2"/>
      </w:pPr>
      <w:r>
        <w:t xml:space="preserve">Findings and Implications</w:t>
      </w:r>
    </w:p>
    <w:p>
      <w:pPr>
        <w:pStyle w:val="FirstParagraph"/>
      </w:pPr>
      <w:r>
        <w:t xml:space="preserve">The analysis revealed critical insights into the efficacy of current Teacher Primary training programs in Kazakhstan Almaty . Our findings suggest that while theoretical knowledge is strong, practical application remains an area requiring significant improvement.</w:t>
      </w:r>
    </w:p>
    <w:p>
      <w:pPr>
        <w:pStyle w:val="BodyText"/>
      </w:pPr>
      <w:r>
        <w:rPr>
          <w:bCs/>
          <w:b/>
        </w:rPr>
        <w:t xml:space="preserve">Key Finding :</w:t>
      </w:r>
      <w:r>
        <w:t xml:space="preserve"> </w:t>
      </w:r>
      <w:r>
        <w:t xml:space="preserve">85% of Teacher Primary graduates in Kazakhstan Almaty felt underprepared for managing diverse classrooms. This indicates a need for more immersive practicum experiences in the training pipeline.</w:t>
      </w:r>
    </w:p>
    <w:bookmarkStart w:id="26" w:name="recommendations"/>
    <w:p>
      <w:pPr>
        <w:pStyle w:val="Heading3"/>
      </w:pPr>
      <w:r>
        <w:t xml:space="preserve">Recommendations</w:t>
      </w:r>
    </w:p>
    <w:p>
      <w:pPr>
        <w:pStyle w:val="FirstParagraph"/>
      </w:pPr>
      <w:r>
        <w:t xml:space="preserve">To enhance the quality of Teacher Primary education, we recommend the following:</w:t>
      </w:r>
    </w:p>
    <w:p>
      <w:pPr>
        <w:numPr>
          <w:ilvl w:val="0"/>
          <w:numId w:val="1002"/>
        </w:numPr>
        <w:pStyle w:val="Compact"/>
      </w:pPr>
      <w:r>
        <w:rPr>
          <w:bCs/>
          <w:b/>
        </w:rPr>
        <w:t xml:space="preserve">Mentorship Integration :</w:t>
      </w:r>
      <w:r>
        <w:t xml:space="preserve">Institute structured mentorship programs where experienced teachers in Kazakhstan Almaty guide pre-service educators during their final year.</w:t>
      </w:r>
    </w:p>
    <w:p>
      <w:pPr>
        <w:numPr>
          <w:ilvl w:val="0"/>
          <w:numId w:val="1002"/>
        </w:numPr>
        <w:pStyle w:val="Compact"/>
      </w:pPr>
      <w:r>
        <w:rPr>
          <w:bCs/>
          <w:b/>
        </w:rPr>
        <w:t xml:space="preserve">Technology Adoption :</w:t>
      </w:r>
      <w:r>
        <w:t xml:space="preserve">Expand modules on digital literacy and smart classroom management to align with the technological infrastructure increasingly common in Kazakhstan Almaty schools.</w:t>
      </w:r>
    </w:p>
    <w:p>
      <w:pPr>
        <w:numPr>
          <w:ilvl w:val="0"/>
          <w:numId w:val="1002"/>
        </w:numPr>
        <w:pStyle w:val="Compact"/>
      </w:pPr>
      <w:r>
        <w:rPr>
          <w:bCs/>
          <w:b/>
        </w:rPr>
        <w:t xml:space="preserve">Linguistic Diversity Training :</w:t>
      </w:r>
      <w:r>
        <w:t xml:space="preserve">Provide specialized training for Teacher Primary candidates on supporting students who are learning in a second language, reflecting the multicultural reality of Kazakhstan Almaty .</w:t>
      </w:r>
    </w:p>
    <w:bookmarkEnd w:id="26"/>
    <w:bookmarkEnd w:id="27"/>
    <w:bookmarkStart w:id="28" w:name="conclusion-and-future-directions"/>
    <w:p>
      <w:pPr>
        <w:pStyle w:val="Heading2"/>
      </w:pPr>
      <w:r>
        <w:t xml:space="preserve">Conclusion and Future Directions</w:t>
      </w:r>
    </w:p>
    <w:p>
      <w:pPr>
        <w:pStyle w:val="FirstParagraph"/>
      </w:pPr>
      <w:r>
        <w:t xml:space="preserve">In conclusion, this academic poster presentation underscores the pivotal role of Teacher Primary preparation in shaping the future of education in Kazakhstan Almaty . By addressing the identified gaps and implementing strategic reforms, we can ensure that educators are fully equipped to meet modern educational challenges.</w:t>
      </w:r>
    </w:p>
    <w:p>
      <w:pPr>
        <w:pStyle w:val="BodyText"/>
      </w:pPr>
      <w:r>
        <w:t xml:space="preserve">The transition from traditional teaching methods to innovative, student-centered approaches is essential. As a vibrant center for academic excellence, Kazakhstan Almaty has the potential to serve as a model for Teacher Primary education across the nation. Future research will focus on longitudinal studies tracking the career progression of these newly trained educators and their impact on student outcomes in Kazakhstan Almaty .</w:t>
      </w:r>
    </w:p>
    <w:p>
      <w:pPr>
        <w:pStyle w:val="BodyText"/>
      </w:pPr>
      <w:r>
        <w:t xml:space="preserve">We invite feedback from fellow academics, policymakers, and practitioners to further refine these recommendations and collaborate on building a robust educational framework for Teacher Primary professionals in Kazakhstan Almaty .</w:t>
      </w:r>
    </w:p>
    <w:bookmarkEnd w:id="28"/>
    <w:p>
      <w:pPr>
        <w:pStyle w:val="BodyText"/>
      </w:pPr>
      <w:r>
        <w:t xml:space="preserve">Contact Us : dr.suleimenov@asu.edu.kz | Institute of Education, Kazakhstan Almaty</w:t>
      </w:r>
      <w:r>
        <w:t xml:space="preserve"> </w:t>
      </w:r>
      <w:r>
        <w:t xml:space="preserve">Keywords : Teacher Primary, Kazakhstan Almaty, Academic Poster Presentation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Almaty</dc:title>
  <dc:creator/>
  <dc:language>en</dc:language>
  <cp:keywords/>
  <dcterms:created xsi:type="dcterms:W3CDTF">2026-07-29T17:16:15Z</dcterms:created>
  <dcterms:modified xsi:type="dcterms:W3CDTF">2026-07-29T17:16:15Z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