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Enhancing</w:t>
      </w:r>
      <w:r>
        <w:t xml:space="preserve"> </w:t>
      </w:r>
      <w:r>
        <w:t xml:space="preserve">Primary</w:t>
      </w:r>
      <w:r>
        <w:t xml:space="preserve"> </w:t>
      </w:r>
      <w:r>
        <w:t xml:space="preserve">Education</w:t>
      </w:r>
      <w:r>
        <w:t xml:space="preserve"> </w:t>
      </w:r>
      <w:r>
        <w:t xml:space="preserve">in</w:t>
      </w:r>
      <w:r>
        <w:t xml:space="preserve"> </w:t>
      </w:r>
      <w:r>
        <w:t xml:space="preserve">Lagos,</w:t>
      </w:r>
      <w:r>
        <w:t xml:space="preserve"> </w:t>
      </w:r>
      <w:r>
        <w:t xml:space="preserve">Nigeria</w:t>
      </w:r>
    </w:p>
    <w:bookmarkStart w:id="20" w:name="X3191ae7a2c0ca5d21faf9494ee08a8cbdae908d"/>
    <w:p>
      <w:pPr>
        <w:pStyle w:val="Heading1"/>
      </w:pPr>
      <w:r>
        <w:t xml:space="preserve">Bridging the Gap: Strategic Interventions for Primary Teacher Quality in Lagos State, Nigeria</w:t>
      </w:r>
    </w:p>
    <w:p>
      <w:pPr>
        <w:pStyle w:val="FirstParagraph"/>
      </w:pPr>
      <w:r>
        <w:t xml:space="preserve">A Poster Presentation on Pedagogical Reform, Capacity Building, and Policy Implementation</w:t>
      </w:r>
    </w:p>
    <w:bookmarkEnd w:id="20"/>
    <w:bookmarkStart w:id="21" w:name="introduction-contextual-background"/>
    <w:p>
      <w:pPr>
        <w:pStyle w:val="Heading3"/>
      </w:pPr>
      <w:r>
        <w:t xml:space="preserve">1. Introduction &amp; Contextual Background</w:t>
      </w:r>
    </w:p>
    <w:p>
      <w:pPr>
        <w:pStyle w:val="FirstParagraph"/>
      </w:pPr>
      <w:r>
        <w:t xml:space="preserve">The educational landscape of Nigeria is undergoing significant transformation, with Lagos State positioned as the economic nerve center and a benchmark for educational innovation in West Africa. As the most populous state in Nigeria, Lagos presents unique challenges and opportunities regarding Primary Teacher preparation and deployment.</w:t>
      </w:r>
    </w:p>
    <w:p>
      <w:pPr>
        <w:pStyle w:val="BodyText"/>
      </w:pPr>
      <w:r>
        <w:t xml:space="preserve">This academic poster presentation explores the critical role of Primary Teachers in Lagos within the broader framework of Sustainable Development Goal 4 (Quality Education). Despite high enrollment rates, the quality of instruction remains a point of contention. This study investigates how targeted teacher training, improved welfare structures, and digital integration can enhance learning outcomes at the primary level.</w:t>
      </w:r>
    </w:p>
    <w:p>
      <w:pPr>
        <w:pStyle w:val="BodyText"/>
      </w:pPr>
      <w:r>
        <w:rPr>
          <w:bCs/>
          <w:b/>
        </w:rPr>
        <w:t xml:space="preserve">Key Problem Statement:</w:t>
      </w:r>
      <w:r>
        <w:t xml:space="preserve"> </w:t>
      </w:r>
      <w:r>
        <w:t xml:space="preserve">While infrastructure has improved in Lagos public schools, there is a persistent gap between teacher theoretical knowledge and practical pedagogical skills required for effective primary education delivery.</w:t>
      </w:r>
    </w:p>
    <w:bookmarkEnd w:id="21"/>
    <w:bookmarkStart w:id="22" w:name="literature-review-theoretical-framework"/>
    <w:p>
      <w:pPr>
        <w:pStyle w:val="Heading3"/>
      </w:pPr>
      <w:r>
        <w:t xml:space="preserve">2. Literature Review &amp; Theoretical Framework</w:t>
      </w:r>
    </w:p>
    <w:p>
      <w:pPr>
        <w:pStyle w:val="FirstParagraph"/>
      </w:pPr>
      <w:r>
        <w:t xml:space="preserve">The research draws upon Vygotsky’s Social Constructivism and the Nigerian National Policy on Education, which emphasizes the foundational role of early childhood and primary education. Previous studies indicate that in urban centers like Lagos, teacher absenteeism and lack of continuous professional development (CPD) are major hurdles.</w:t>
      </w:r>
    </w:p>
    <w:p>
      <w:pPr>
        <w:pStyle w:val="BodyText"/>
      </w:pPr>
      <w:r>
        <w:t xml:space="preserve">Existing literature suggests that traditional one-off workshop models are insufficient. Instead, a hybrid model combining face-to-face mentorship with digital learning modules shows promise in improving teacher efficacy. This study aligns with recent shifts in the Lagos State Government’s educational agenda, which prioritizes data-driven decision-making and accountability.</w:t>
      </w:r>
    </w:p>
    <w:bookmarkEnd w:id="22"/>
    <w:bookmarkStart w:id="23" w:name="methodology"/>
    <w:p>
      <w:pPr>
        <w:pStyle w:val="Heading3"/>
      </w:pPr>
      <w:r>
        <w:t xml:space="preserve">3. Methodology</w:t>
      </w:r>
    </w:p>
    <w:p>
      <w:pPr>
        <w:pStyle w:val="FirstParagraph"/>
      </w:pPr>
      <w:r>
        <w:t xml:space="preserve">This study employed a mixed-methods approach across five Local Government Areas (LGAs) in Lagos State, including Ikeja, Surulere, and Epe. The sample size included 500 primary school teachers and 100 headteachers.</w:t>
      </w:r>
    </w:p>
    <w:p>
      <w:pPr>
        <w:numPr>
          <w:ilvl w:val="0"/>
          <w:numId w:val="1001"/>
        </w:numPr>
        <w:pStyle w:val="Compact"/>
      </w:pPr>
      <w:r>
        <w:rPr>
          <w:bCs/>
          <w:b/>
        </w:rPr>
        <w:t xml:space="preserve">Data Collection:</w:t>
      </w:r>
      <w:r>
        <w:t xml:space="preserve"> </w:t>
      </w:r>
      <w:r>
        <w:t xml:space="preserve">Structured questionnaires were used to assess teacher self-efficacy, while semi-structured interviews explored administrative challenges.</w:t>
      </w:r>
    </w:p>
    <w:p>
      <w:pPr>
        <w:numPr>
          <w:ilvl w:val="0"/>
          <w:numId w:val="1001"/>
        </w:numPr>
        <w:pStyle w:val="Compact"/>
      </w:pPr>
      <w:r>
        <w:rPr>
          <w:bCs/>
          <w:b/>
        </w:rPr>
        <w:t xml:space="preserve">Pedagogical Audits:</w:t>
      </w:r>
      <w:r>
        <w:t xml:space="preserve"> </w:t>
      </w:r>
      <w:r>
        <w:t xml:space="preserve">Classroom observations were conducted to evaluate teaching methods and student engagement levels.</w:t>
      </w:r>
    </w:p>
    <w:p>
      <w:pPr>
        <w:numPr>
          <w:ilvl w:val="0"/>
          <w:numId w:val="1001"/>
        </w:numPr>
        <w:pStyle w:val="Compact"/>
      </w:pPr>
      <w:r>
        <w:rPr>
          <w:bCs/>
          <w:b/>
        </w:rPr>
        <w:t xml:space="preserve">Analytical Framework:</w:t>
      </w:r>
      <w:r>
        <w:t xml:space="preserve"> </w:t>
      </w:r>
      <w:r>
        <w:t xml:space="preserve">Quantitative data was analyzed using SPSS for correlation between training frequency and student performance, while qualitative data was thematically analyzed.</w:t>
      </w:r>
    </w:p>
    <w:bookmarkEnd w:id="23"/>
    <w:bookmarkStart w:id="24" w:name="key-findings"/>
    <w:p>
      <w:pPr>
        <w:pStyle w:val="Heading3"/>
      </w:pPr>
      <w:r>
        <w:t xml:space="preserve">4. Key Findings</w:t>
      </w:r>
    </w:p>
    <w:p>
      <w:pPr>
        <w:pStyle w:val="FirstParagraph"/>
      </w:pPr>
      <w:r>
        <w:t xml:space="preserve">The analysis of data collected from various primary schools in Lagos reveals several critical insights regarding the status of Primary Teachers:</w:t>
      </w:r>
    </w:p>
    <w:p>
      <w:pPr>
        <w:pStyle w:val="BodyText"/>
      </w:pPr>
      <w:r>
        <w:rPr>
          <w:bCs/>
          <w:b/>
        </w:rPr>
        <w:t xml:space="preserve">A. The Digital Divide in Teaching:</w:t>
      </w:r>
    </w:p>
    <w:p>
      <w:pPr>
        <w:pStyle w:val="BodyText"/>
      </w:pPr>
      <w:r>
        <w:t xml:space="preserve">A significant portion of teachers in Lagos lacks proficiency in digital pedagogy. However, those who received specific training on integrating ICT into basic education showed a 30% increase in student engagement metrics compared to their peers.</w:t>
      </w:r>
    </w:p>
    <w:p>
      <w:pPr>
        <w:pStyle w:val="BodyText"/>
      </w:pPr>
      <w:r>
        <w:rPr>
          <w:bCs/>
          <w:b/>
        </w:rPr>
        <w:t xml:space="preserve">B. Impact of Continuous Professional Development (CPD):</w:t>
      </w:r>
    </w:p>
    <w:p>
      <w:pPr>
        <w:pStyle w:val="BodyText"/>
      </w:pPr>
      <w:r>
        <w:t xml:space="preserve">Teachers who participated in regular, structured CPD workshops demonstrated higher levels of confidence in classroom management and lesson planning. The study found that the traditional annual training model was largely ineffective due to the long gap between sessions.</w:t>
      </w:r>
    </w:p>
    <w:p>
      <w:pPr>
        <w:pStyle w:val="BodyText"/>
      </w:pPr>
      <w:r>
        <w:rPr>
          <w:bCs/>
          <w:b/>
        </w:rPr>
        <w:t xml:space="preserve">C. Teacher Welfare and Motivation:</w:t>
      </w:r>
    </w:p>
    <w:p>
      <w:pPr>
        <w:pStyle w:val="BodyText"/>
      </w:pPr>
      <w:r>
        <w:t xml:space="preserve">There is a strong correlation between teacher welfare (timely payment of salaries, access to teaching aids) and job satisfaction. In Lagos, where the cost of living is high, economic stress significantly impacts teachers' ability to focus on pedagogical improvements.</w:t>
      </w:r>
    </w:p>
    <w:bookmarkEnd w:id="24"/>
    <w:bookmarkStart w:id="25" w:name="discussion-the-lagos-model"/>
    <w:p>
      <w:pPr>
        <w:pStyle w:val="Heading3"/>
      </w:pPr>
      <w:r>
        <w:t xml:space="preserve">5. Discussion: The Lagos Model</w:t>
      </w:r>
    </w:p>
    <w:p>
      <w:pPr>
        <w:pStyle w:val="FirstParagraph"/>
      </w:pPr>
      <w:r>
        <w:t xml:space="preserve">The findings suggest that a "Lagos Model" for primary education must be holistic. It cannot rely solely on academic qualifications but must include psychosocial support and technological upskilling. The density of the population in Lagos requires innovative solutions, such as mobile training units that reach teachers in remote islands like Badagry or Epe.</w:t>
      </w:r>
    </w:p>
    <w:p>
      <w:pPr>
        <w:pStyle w:val="BodyText"/>
      </w:pPr>
      <w:r>
        <w:t xml:space="preserve">Furthermore, the role of Headteachers is pivotal. The study highlights that schools with active instructional leadership had better teacher retention rates and higher student performance scores. This underscores the need to train primary school leaders not just as administrators, but as instructional coaches.</w:t>
      </w:r>
    </w:p>
    <w:p>
      <w:pPr>
        <w:pStyle w:val="BodyText"/>
      </w:pPr>
      <w:r>
        <w:rPr>
          <w:bCs/>
          <w:b/>
        </w:rPr>
        <w:t xml:space="preserve">Statistical Insight:</w:t>
      </w:r>
      <w:r>
        <w:t xml:space="preserve"> </w:t>
      </w:r>
      <w:r>
        <w:t xml:space="preserve">Schools in Lagos implementing weekly peer-observation programs reported a 15% improvement in standardized test scores over two academic terms.</w:t>
      </w:r>
    </w:p>
    <w:bookmarkEnd w:id="25"/>
    <w:bookmarkStart w:id="26" w:name="recommendations-for-policy-practice"/>
    <w:p>
      <w:pPr>
        <w:pStyle w:val="Heading3"/>
      </w:pPr>
      <w:r>
        <w:t xml:space="preserve">6. Recommendations for Policy &amp; Practice</w:t>
      </w:r>
    </w:p>
    <w:p>
      <w:pPr>
        <w:pStyle w:val="FirstParagraph"/>
      </w:pPr>
      <w:r>
        <w:t xml:space="preserve">To address the identified gaps, this poster presentation proposes the following actionable recommendations for stakeholders in Nigeria, specifically within Lagos State:</w:t>
      </w:r>
    </w:p>
    <w:p>
      <w:pPr>
        <w:numPr>
          <w:ilvl w:val="0"/>
          <w:numId w:val="1002"/>
        </w:numPr>
        <w:pStyle w:val="Compact"/>
      </w:pPr>
      <w:r>
        <w:rPr>
          <w:bCs/>
          <w:b/>
        </w:rPr>
        <w:t xml:space="preserve">Digital Integration Curriculum:</w:t>
      </w:r>
      <w:r>
        <w:t xml:space="preserve">The Lagos State Universal Basic Education Board (LASUBEB) should mandate digital literacy modules as a core component of pre-service and in-service teacher training.</w:t>
      </w:r>
    </w:p>
    <w:p>
      <w:pPr>
        <w:numPr>
          <w:ilvl w:val="0"/>
          <w:numId w:val="1002"/>
        </w:numPr>
        <w:pStyle w:val="Compact"/>
      </w:pPr>
      <w:r>
        <w:rPr>
          <w:bCs/>
          <w:b/>
        </w:rPr>
        <w:t xml:space="preserve">Mentorship Networks:</w:t>
      </w:r>
      <w:r>
        <w:t xml:space="preserve">Create district-based mentorship hubs where experienced teachers in Lagos can guide novice teachers. This fosters a community of practice and reduces professional isolation.</w:t>
      </w:r>
    </w:p>
    <w:p>
      <w:pPr>
        <w:numPr>
          <w:ilvl w:val="0"/>
          <w:numId w:val="1002"/>
        </w:numPr>
        <w:pStyle w:val="Compact"/>
      </w:pPr>
      <w:r>
        <w:rPr>
          <w:bCs/>
          <w:b/>
        </w:rPr>
        <w:t xml:space="preserve">Incentive Structures:</w:t>
      </w:r>
      <w:r>
        <w:t xml:space="preserve">Revise welfare packages to include performance-based incentives tied to classroom observations and student progress, rather than solely attendance metrics.</w:t>
      </w:r>
    </w:p>
    <w:p>
      <w:pPr>
        <w:numPr>
          <w:ilvl w:val="0"/>
          <w:numId w:val="1002"/>
        </w:numPr>
        <w:pStyle w:val="Compact"/>
      </w:pPr>
      <w:r>
        <w:rPr>
          <w:bCs/>
          <w:b/>
        </w:rPr>
        <w:t xml:space="preserve">Community Engagement:</w:t>
      </w:r>
      <w:r>
        <w:t xml:space="preserve">Involving Parent-Teacher Associations (PTAs) in the evaluation of teacher performance can enhance accountability and community ownership of primary education.</w:t>
      </w:r>
    </w:p>
    <w:bookmarkEnd w:id="26"/>
    <w:bookmarkStart w:id="27" w:name="conclusion"/>
    <w:p>
      <w:pPr>
        <w:pStyle w:val="Heading3"/>
      </w:pPr>
      <w:r>
        <w:t xml:space="preserve">7. Conclusion</w:t>
      </w:r>
    </w:p>
    <w:p>
      <w:pPr>
        <w:pStyle w:val="FirstParagraph"/>
      </w:pPr>
      <w:r>
        <w:t xml:space="preserve">The quality of Primary Teachers is the single most significant in-school factor influencing student achievement in Nigeria. For Lagos, a state that aspires to be a global hub, the educational system must reflect excellence and inclusivity.</w:t>
      </w:r>
    </w:p>
    <w:p>
      <w:pPr>
        <w:pStyle w:val="BodyText"/>
      </w:pPr>
      <w:r>
        <w:t xml:space="preserve">This study confirms that while challenges remain, strategic interventions focused on continuous professional development, digital capability, and welfare improvement can transform the primary education landscape. By investing in Primary Teachers in Lagos today, Nigeria is investing in its future economic and social stability. The path forward requires collaboration between the government, non-governmental organizations (NGOs), and educational institutions to create a sustainable support system for educators.</w:t>
      </w:r>
    </w:p>
    <w:bookmarkEnd w:id="27"/>
    <w:bookmarkStart w:id="28" w:name="references-acknowledgments"/>
    <w:p>
      <w:pPr>
        <w:pStyle w:val="Heading3"/>
      </w:pPr>
      <w:r>
        <w:t xml:space="preserve">8. References &amp; Acknowledgments</w:t>
      </w:r>
    </w:p>
    <w:p>
      <w:pPr>
        <w:pStyle w:val="FirstParagraph"/>
      </w:pPr>
      <w:r>
        <w:t xml:space="preserve">• Lagos State Ministry of Education Annual Report (2023).</w:t>
      </w:r>
      <w:r>
        <w:br/>
      </w:r>
      <w:r>
        <w:t xml:space="preserve">• Universal Basic Education Board (UBEB) Nigeria Guidelines.</w:t>
      </w:r>
      <w:r>
        <w:br/>
      </w:r>
      <w:r>
        <w:t xml:space="preserve">• UNESCO Institute for Statistics Data on West African Education.</w:t>
      </w:r>
      <w:r>
        <w:br/>
      </w:r>
      <w:r>
        <w:br/>
      </w:r>
      <w:r>
        <w:rPr>
          <w:bCs/>
          <w:b/>
        </w:rPr>
        <w:t xml:space="preserve">Acknowledgments:</w:t>
      </w:r>
      <w:r>
        <w:t xml:space="preserve">We thank the participating schools in Lagos and the LASUBEB officials for their support during data collection.</w:t>
      </w:r>
    </w:p>
    <w:p>
      <w:pPr>
        <w:pStyle w:val="BodyText"/>
      </w:pPr>
      <w:r>
        <w:t xml:space="preserve">Download Full Paper</w:t>
      </w:r>
    </w:p>
    <w:bookmarkEnd w:id="28"/>
    <w:p>
      <w:pPr>
        <w:pStyle w:val="BodyText"/>
      </w:pPr>
      <w:r>
        <w:t xml:space="preserve">© 2024 Academic Poster Presentation Series. Focus on Primary Education in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Enhancing Primary Education in Lagos, Nigeria</dc:title>
  <dc:creator/>
  <dc:language>en</dc:language>
  <cp:keywords/>
  <dcterms:created xsi:type="dcterms:W3CDTF">2026-07-29T18:06:18Z</dcterms:created>
  <dcterms:modified xsi:type="dcterms:W3CDTF">2026-07-29T18:06:18Z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