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Singapore</w:t>
      </w:r>
    </w:p>
    <w:bookmarkStart w:id="20" w:name="Xacee6e19912d496d65946fc7ef0319ca8141e76"/>
    <w:p>
      <w:pPr>
        <w:pStyle w:val="Heading1"/>
      </w:pPr>
      <w:r>
        <w:t xml:space="preserve">Fostering Holistic Educators: The Evolution of Primary Teacher Education in Singapore</w:t>
      </w:r>
    </w:p>
    <w:p>
      <w:pPr>
        <w:pStyle w:val="FirstParagraph"/>
      </w:pPr>
      <w:r>
        <w:t xml:space="preserve">Navigating Pedagogical Shifts, Cultural Context, and Future-Readiness in the Modern Classroom</w:t>
      </w:r>
    </w:p>
    <w:bookmarkEnd w:id="20"/>
    <w:p>
      <w:pPr>
        <w:pStyle w:val="BodyText"/>
      </w:pPr>
      <w:r>
        <w:rPr>
          <w:bCs/>
          <w:b/>
        </w:rPr>
        <w:t xml:space="preserve">Presentation Prepared For:</w:t>
      </w:r>
      <w:r>
        <w:t xml:space="preserve"> </w:t>
      </w:r>
      <w:r>
        <w:t xml:space="preserve">International Symposium on Educational Development</w:t>
      </w:r>
      <w:r>
        <w:br/>
      </w:r>
      <w:r>
        <w:rPr>
          <w:iCs/>
          <w:i/>
        </w:rPr>
        <w:t xml:space="preserve">Date: October 2023 | Location: Singapore, Singapore</w:t>
      </w:r>
    </w:p>
    <w:bookmarkStart w:id="22" w:name="introduction-background"/>
    <w:p>
      <w:pPr>
        <w:pStyle w:val="Heading2"/>
      </w:pPr>
      <w:r>
        <w:t xml:space="preserve">Introduction &amp; Background</w:t>
      </w:r>
    </w:p>
    <w:p>
      <w:pPr>
        <w:pStyle w:val="FirstParagraph"/>
      </w:pPr>
      <w:r>
        <w:t xml:space="preserve">The landscape of education in Singapore, Singapore has undergone profound transformations over the past three decades. At the heart of these changes lies the role and training of the Primary Teacher. Historically viewed as knowledge transmitters, primary educators are now expected to be facilitators of 21st-century competencies, emotional intelligence coaches, and integrators of technology into pedagogical frameworks.</w:t>
      </w:r>
    </w:p>
    <w:p>
      <w:pPr>
        <w:pStyle w:val="BodyText"/>
      </w:pPr>
      <w:r>
        <w:t xml:space="preserve">This poster presentation explores the critical intersection between national educational policy and classroom practice within the Singaporean context. We examine how pre-service training for Primary Teacher programs has adapted to meet the diverse needs of students in a multicultural society. The focus is not merely on academic rigor but on nurturing holistic development, a hallmark of Singapore's "Teach Less, Learn More" initiative.</w:t>
      </w:r>
    </w:p>
    <w:p>
      <w:pPr>
        <w:pStyle w:val="BodyText"/>
      </w:pPr>
      <w:r>
        <w:rPr>
          <w:bCs/>
          <w:b/>
        </w:rPr>
        <w:t xml:space="preserve">Key Concept: The Singapore Teacher</w:t>
      </w:r>
      <w:r>
        <w:br/>
      </w:r>
      <w:r>
        <w:t xml:space="preserve">In the context of Singapore, Singapore's education system, the term "Primary Teacher" implies a professional who balances high academic standards with deep socio-cultural sensitivity. They are tasked with preparing young learners for a globalized world while maintaining local values and national identity.</w:t>
      </w:r>
    </w:p>
    <w:bookmarkStart w:id="21" w:name="the-shift-from-pedagogy-to-andragogy"/>
    <w:p>
      <w:pPr>
        <w:pStyle w:val="Heading3"/>
      </w:pPr>
      <w:r>
        <w:t xml:space="preserve">The Shift from Pedagogy to Andragogy</w:t>
      </w:r>
    </w:p>
    <w:p>
      <w:pPr>
        <w:pStyle w:val="FirstParagraph"/>
      </w:pPr>
      <w:r>
        <w:t xml:space="preserve">The paradigm shift initiated by the Ministry of Education (MOE) has required primary schools in Singapore to move away from rote learning towards critical thinking and creativity. Consequently, the training of Primary Teachers must evolve to support this pedagogical change.</w:t>
      </w:r>
    </w:p>
    <w:p>
      <w:pPr>
        <w:numPr>
          <w:ilvl w:val="0"/>
          <w:numId w:val="1001"/>
        </w:numPr>
        <w:pStyle w:val="Compact"/>
      </w:pPr>
      <w:r>
        <w:rPr>
          <w:bCs/>
          <w:b/>
        </w:rPr>
        <w:t xml:space="preserve">Motivation:</w:t>
      </w:r>
      <w:r>
        <w:t xml:space="preserve"> </w:t>
      </w:r>
      <w:r>
        <w:t xml:space="preserve">Moving beyond compliance-based teaching.</w:t>
      </w:r>
    </w:p>
    <w:p>
      <w:pPr>
        <w:numPr>
          <w:ilvl w:val="0"/>
          <w:numId w:val="1001"/>
        </w:numPr>
        <w:pStyle w:val="Compact"/>
      </w:pPr>
      <w:r>
        <w:rPr>
          <w:bCs/>
          <w:b/>
        </w:rPr>
        <w:t xml:space="preserve">Focus:</w:t>
      </w:r>
      <w:r>
        <w:t xml:space="preserve"> </w:t>
      </w:r>
      <w:r>
        <w:t xml:space="preserve">Student-centered inquiry and project-based learning.</w:t>
      </w:r>
    </w:p>
    <w:bookmarkEnd w:id="21"/>
    <w:bookmarkEnd w:id="22"/>
    <w:bookmarkStart w:id="25" w:name="X338824aa32efd945a8af053c6cfc4d9d67dfb73"/>
    <w:p>
      <w:pPr>
        <w:pStyle w:val="Heading2"/>
      </w:pPr>
      <w:r>
        <w:t xml:space="preserve">Pedagogical Frameworks &amp; Teacher Competencies</w:t>
      </w:r>
    </w:p>
    <w:p>
      <w:pPr>
        <w:pStyle w:val="FirstParagraph"/>
      </w:pPr>
      <w:r>
        <w:t xml:space="preserve">The primary objective of teacher training institutions in Singapore, such as Nanyang Technological University’s National Institute of Education (NIE), is to produce educators who possess robust Subject Knowledge alongside effective Pedagogical Content Knowledge (PCK). However, the modern Primary Teacher in Singapore must also demonstrate exceptional adaptability.</w:t>
      </w:r>
    </w:p>
    <w:bookmarkStart w:id="23" w:name="three-core-domains-of-competency"/>
    <w:p>
      <w:pPr>
        <w:pStyle w:val="Heading3"/>
      </w:pPr>
      <w:r>
        <w:t xml:space="preserve">Three Core Domains of Competency</w:t>
      </w:r>
    </w:p>
    <w:p>
      <w:pPr>
        <w:pStyle w:val="FirstParagraph"/>
      </w:pPr>
      <w:r>
        <w:t xml:space="preserve">Our analysis identifies three critical domains that define effective Primary Teachers in the current Singaporean educational ecosystem:</w:t>
      </w:r>
    </w:p>
    <w:p>
      <w:pPr>
        <w:numPr>
          <w:ilvl w:val="0"/>
          <w:numId w:val="1002"/>
        </w:numPr>
        <w:pStyle w:val="Compact"/>
      </w:pPr>
      <w:r>
        <w:rPr>
          <w:bCs/>
          <w:b/>
        </w:rPr>
        <w:t xml:space="preserve">Cognitive &amp; Pedagogical Skills:</w:t>
      </w:r>
      <w:r>
        <w:t xml:space="preserve"> </w:t>
      </w:r>
      <w:r>
        <w:t xml:space="preserve">Mastery of curriculum content across subjects like Mathematics, Science, and Mother Tongue Languages. This includes differentiating instruction for students with varying learning abilities within mainstream primary schools.</w:t>
      </w:r>
    </w:p>
    <w:p>
      <w:pPr>
        <w:numPr>
          <w:ilvl w:val="0"/>
          <w:numId w:val="1002"/>
        </w:numPr>
        <w:pStyle w:val="Compact"/>
      </w:pPr>
      <w:r>
        <w:rPr>
          <w:bCs/>
          <w:b/>
        </w:rPr>
        <w:t xml:space="preserve">Socio-Emotional Intelligence (SEL):</w:t>
      </w:r>
      <w:r>
        <w:t xml:space="preserve"> </w:t>
      </w:r>
      <w:r>
        <w:t xml:space="preserve">In a high-pressure academic environment like Singapore, SEL is paramount. Primary Teachers are trained to identify early signs of stress and anxiety in students, acting as first responders to mental health concerns within the school community.</w:t>
      </w:r>
    </w:p>
    <w:p>
      <w:pPr>
        <w:numPr>
          <w:ilvl w:val="0"/>
          <w:numId w:val="1002"/>
        </w:numPr>
        <w:pStyle w:val="Compact"/>
      </w:pPr>
      <w:r>
        <w:rPr>
          <w:bCs/>
          <w:b/>
        </w:rPr>
        <w:t xml:space="preserve">Digital Fluency:</w:t>
      </w:r>
      <w:r>
        <w:t xml:space="preserve"> </w:t>
      </w:r>
      <w:r>
        <w:t xml:space="preserve">The integration of digital tools for assessment and engagement is no longer optional. Teachers must be proficient in using Learning Management Systems (LMS) and AI-driven adaptive learning platforms common in Singapore schools.</w:t>
      </w:r>
    </w:p>
    <w:p>
      <w:pPr>
        <w:pStyle w:val="FirstParagraph"/>
      </w:pPr>
      <w:r>
        <w:rPr>
          <w:bCs/>
          <w:b/>
        </w:rPr>
        <w:t xml:space="preserve">Cultural Sensitivity</w:t>
      </w:r>
      <w:r>
        <w:br/>
      </w:r>
      <w:r>
        <w:t xml:space="preserve">Singapore’s primary schools are microcosms of a diverse society. Primary Teachers must navigate cultural, linguistic, and religious differences with equal competence. This involves creating an inclusive classroom environment where students from all backgrounds feel represented and valued.</w:t>
      </w:r>
    </w:p>
    <w:bookmarkEnd w:id="23"/>
    <w:bookmarkStart w:id="24" w:name="professional-development-cycles"/>
    <w:p>
      <w:pPr>
        <w:pStyle w:val="Heading3"/>
      </w:pPr>
      <w:r>
        <w:t xml:space="preserve">Professional Development Cycles</w:t>
      </w:r>
    </w:p>
    <w:p>
      <w:pPr>
        <w:pStyle w:val="FirstParagraph"/>
      </w:pPr>
      <w:r>
        <w:t xml:space="preserve">Educator growth in Singapore is supported by structured professional development cycles. The National Institute of Education collaborates closely with primary schools to provide ongoing training. This ensures that Primary Teachers remain at the forefront of educational research and practice.</w:t>
      </w:r>
    </w:p>
    <w:bookmarkEnd w:id="24"/>
    <w:bookmarkEnd w:id="25"/>
    <w:bookmarkStart w:id="29" w:name="challenges-future-trajectories"/>
    <w:p>
      <w:pPr>
        <w:pStyle w:val="Heading2"/>
      </w:pPr>
      <w:r>
        <w:t xml:space="preserve">Challenges &amp; Future Trajectories</w:t>
      </w:r>
    </w:p>
    <w:p>
      <w:pPr>
        <w:pStyle w:val="FirstParagraph"/>
      </w:pPr>
      <w:r>
        <w:t xml:space="preserve">Despite robust training frameworks, Primary Teachers in Singapore face significant challenges. One major issue is the "teaching burden." High expectations from stakeholders—including parents, policymakers, and society—create immense pressure on educators to deliver high-stakes results.</w:t>
      </w:r>
    </w:p>
    <w:bookmarkStart w:id="26" w:name="bridging-theory-and-practice"/>
    <w:p>
      <w:pPr>
        <w:pStyle w:val="Heading3"/>
      </w:pPr>
      <w:r>
        <w:t xml:space="preserve">Bridging Theory and Practice</w:t>
      </w:r>
    </w:p>
    <w:p>
      <w:pPr>
        <w:pStyle w:val="FirstParagraph"/>
      </w:pPr>
      <w:r>
        <w:t xml:space="preserve">A persistent challenge in teacher education is bridging the gap between theoretical knowledge acquired during pre-service training and the practical realities of classroom management in Singapore schools. Recent studies suggest that increased mentorship programs for new Primary Teachers can significantly reduce burnout rates and improve retention.</w:t>
      </w:r>
    </w:p>
    <w:p>
      <w:pPr>
        <w:numPr>
          <w:ilvl w:val="0"/>
          <w:numId w:val="1003"/>
        </w:numPr>
        <w:pStyle w:val="Compact"/>
      </w:pPr>
      <w:r>
        <w:rPr>
          <w:bCs/>
          <w:b/>
        </w:rPr>
        <w:t xml:space="preserve">Burnout Prevention:</w:t>
      </w:r>
      <w:r>
        <w:t xml:space="preserve"> </w:t>
      </w:r>
      <w:r>
        <w:t xml:space="preserve">Implementing wellness programs specifically designed for primary educators.</w:t>
      </w:r>
    </w:p>
    <w:p>
      <w:pPr>
        <w:numPr>
          <w:ilvl w:val="0"/>
          <w:numId w:val="1003"/>
        </w:numPr>
        <w:pStyle w:val="Compact"/>
      </w:pPr>
      <w:r>
        <w:rPr>
          <w:bCs/>
          <w:b/>
        </w:rPr>
        <w:t xml:space="preserve">Inclusive Education:</w:t>
      </w:r>
    </w:p>
    <w:p>
      <w:pPr>
        <w:numPr>
          <w:ilvl w:val="0"/>
          <w:numId w:val="1003"/>
        </w:numPr>
        <w:pStyle w:val="Compact"/>
      </w:pPr>
      <w:r>
        <w:rPr>
          <w:bCs/>
          <w:b/>
        </w:rPr>
        <w:t xml:space="preserve">Inclusive Education:</w:t>
      </w:r>
      <w:r>
        <w:t xml:space="preserve"> </w:t>
      </w:r>
      <w:r>
        <w:t xml:space="preserve">As Singapore strives for an inclusive society, Primary Teachers must be equipped to support students with special educational needs (SEN) within mainstream classrooms. This requires specialized training in differentiated instruction and behavioral support strategies.</w:t>
      </w:r>
    </w:p>
    <w:bookmarkEnd w:id="26"/>
    <w:bookmarkStart w:id="27" w:name="the-future-of-the-primary-teacher"/>
    <w:p>
      <w:pPr>
        <w:pStyle w:val="Heading3"/>
      </w:pPr>
      <w:r>
        <w:t xml:space="preserve">The Future of the Primary Teacher</w:t>
      </w:r>
    </w:p>
    <w:p>
      <w:pPr>
        <w:pStyle w:val="FirstParagraph"/>
      </w:pPr>
      <w:r>
        <w:t xml:space="preserve">Looking forward, the role of the Primary Teacher will continue to evolve. With the advent of Artificial Intelligence (AI) in education, teachers will transition from being sole knowledge providers to facilitators of human-centric skills such as empathy, collaboration, and ethical reasoning.</w:t>
      </w:r>
    </w:p>
    <w:p>
      <w:pPr>
        <w:pStyle w:val="BodyText"/>
      </w:pPr>
      <w:r>
        <w:t xml:space="preserve">In conclusion, the evolution of Primary Teacher education in Singapore reflects a broader commitment to educational excellence and holistic development. By focusing on pedagogical innovation, socio-emotional support, and digital fluency</w:t>
      </w:r>
    </w:p>
    <w:p>
      <w:pPr>
        <w:pStyle w:val="BodyText"/>
      </w:pPr>
      <w:r>
        <w:t xml:space="preserve">by focusing on pedagogical innovation, socio-emotional support</w:t>
      </w:r>
    </w:p>
    <w:p>
      <w:pPr>
        <w:pStyle w:val="BodyText"/>
      </w:pPr>
      <w:r>
        <w:rPr>
          <w:bCs/>
          <w:b/>
        </w:rPr>
        <w:t xml:space="preserve">Conclusion:</w:t>
      </w:r>
      <w:r>
        <w:t xml:space="preserve"> </w:t>
      </w:r>
      <w:r>
        <w:t xml:space="preserve">By focusing on pedagogical innovation, socio-emotional support</w:t>
      </w:r>
    </w:p>
    <w:p>
      <w:pPr>
        <w:pStyle w:val="BodyText"/>
      </w:pPr>
      <w:r>
        <w:rPr>
          <w:iCs/>
          <w:i/>
        </w:rPr>
        <w:t xml:space="preserve">The future of Primary Teacher education lies in empowering educators to adapt dynamically to changing global landscapes while remaining rooted in the unique cultural fabric of Singapore, Singapore.</w:t>
      </w:r>
    </w:p>
    <w:bookmarkEnd w:id="27"/>
    <w:bookmarkStart w:id="28" w:name="references-contact"/>
    <w:p>
      <w:pPr>
        <w:pStyle w:val="Heading3"/>
      </w:pPr>
      <w:r>
        <w:t xml:space="preserve">References &amp; Contact</w:t>
      </w:r>
    </w:p>
    <w:p>
      <w:pPr>
        <w:pStyle w:val="FirstParagraph"/>
      </w:pPr>
      <w:r>
        <w:rPr>
          <w:bCs/>
          <w:b/>
        </w:rPr>
        <w:t xml:space="preserve">Suggested Readings:</w:t>
      </w:r>
      <w:r>
        <w:br/>
      </w:r>
      <w:r>
        <w:t xml:space="preserve">- Ministry of Education (MOE). (2020). *Teacher Education: A Roadmap for the Future*.</w:t>
      </w:r>
      <w:r>
        <w:br/>
      </w:r>
      <w:r>
        <w:t xml:space="preserve">- National Institute of Education, Nanyang Technological University. (2019). *Curriculum and Instructional Design*.</w:t>
      </w:r>
      <w:r>
        <w:br/>
      </w:r>
      <w:r>
        <w:t xml:space="preserve">- Singapore Council for Research in Mathematics Education. (2021). *Mathematics Pedagogy in Primary Schools*.</w:t>
      </w:r>
    </w:p>
    <w:bookmarkEnd w:id="28"/>
    <w:bookmarkEnd w:id="29"/>
    <w:p>
      <w:pPr>
        <w:pStyle w:val="BodyText"/>
      </w:pPr>
      <w:r>
        <w:t xml:space="preserve">© 2023 Academic Presentation on Primary Teacher Education in Singapore</w:t>
      </w:r>
      <w:r>
        <w:br/>
      </w:r>
      <w:r>
        <w:t xml:space="preserve">For further inquiries, please refer to the corresponding author at [email placeholder].</w:t>
      </w:r>
      <w:r>
        <w:br/>
      </w:r>
      <w:r>
        <w:rPr>
          <w:bCs/>
          <w:b/>
        </w:rPr>
        <w:t xml:space="preserve">Keywords:</w:t>
      </w:r>
      <w:r>
        <w:t xml:space="preserve"> </w:t>
      </w:r>
      <w:r>
        <w:t xml:space="preserve">Primary Teacher, Teacher Education, Pedagogy, Singapore Education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Primary Teacher Education in Singapore</dc:title>
  <dc:creator/>
  <dc:language>en</dc:language>
  <cp:keywords/>
  <dcterms:created xsi:type="dcterms:W3CDTF">2026-07-29T16:24:17Z</dcterms:created>
  <dcterms:modified xsi:type="dcterms:W3CDTF">2026-07-29T16:24:17Z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