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Teacher</w:t>
      </w:r>
      <w:r>
        <w:t xml:space="preserve"> </w:t>
      </w:r>
      <w:r>
        <w:t xml:space="preserve">Poster</w:t>
      </w:r>
      <w:r>
        <w:t xml:space="preserve"> </w:t>
      </w:r>
      <w:r>
        <w:t xml:space="preserve">Presentation:</w:t>
      </w:r>
      <w:r>
        <w:t xml:space="preserve"> </w:t>
      </w:r>
      <w:r>
        <w:t xml:space="preserve">San</w:t>
      </w:r>
      <w:r>
        <w:t xml:space="preserve"> </w:t>
      </w:r>
      <w:r>
        <w:t xml:space="preserve">Francisco</w:t>
      </w:r>
      <w:r>
        <w:t xml:space="preserve"> </w:t>
      </w:r>
      <w:r>
        <w:t xml:space="preserve">Educational</w:t>
      </w:r>
      <w:r>
        <w:t xml:space="preserve"> </w:t>
      </w:r>
      <w:r>
        <w:t xml:space="preserve">Initiative</w:t>
      </w:r>
    </w:p>
    <w:bookmarkStart w:id="20" w:name="X5a429511563f6782ab0d478e5e6475e60ee803b"/>
    <w:p>
      <w:pPr>
        <w:pStyle w:val="Heading1"/>
      </w:pPr>
      <w:r>
        <w:t xml:space="preserve">Bridging Equity and Excellence: A Comprehensive Framework for the Modern Primary Teacher in United States San Francisco</w:t>
      </w:r>
    </w:p>
    <w:p>
      <w:pPr>
        <w:pStyle w:val="FirstParagraph"/>
      </w:pPr>
      <w:r>
        <w:t xml:space="preserve">Presented by: The Department of Urban Education Research</w:t>
      </w:r>
      <w:r>
        <w:br/>
      </w:r>
      <w:r>
        <w:t xml:space="preserve">Affiliation: Institute for Educational Innovation</w:t>
      </w:r>
      <w:r>
        <w:br/>
      </w:r>
      <w:r>
        <w:t xml:space="preserve">Date: October 2023</w:t>
      </w:r>
    </w:p>
    <w:bookmarkEnd w:id="20"/>
    <w:bookmarkStart w:id="21" w:name="abstract"/>
    <w:p>
      <w:pPr>
        <w:pStyle w:val="Heading2"/>
      </w:pPr>
      <w:r>
        <w:t xml:space="preserve">1. Abstract</w:t>
      </w:r>
    </w:p>
    <w:p>
      <w:pPr>
        <w:pStyle w:val="FirstParagraph"/>
      </w:pPr>
      <w:r>
        <w:t xml:space="preserve">The role of the Primary Teacher in the United States San Francisco educational landscape is undergoing a profound transformation. As one of the most diverse and technologically advanced cities in North America, San Francisco presents unique pedagogical challenges and opportunities for early childhood education. This poster presentation outlines a new strategic framework designed to support Primary Teachers who serve students from Pre-Kindergarten through Grade 5 within the San Francisco Unified School District (SFUSD). The study synthesizes data from over 500 classroom observations and surveys conducted across socio-economic strata in neighborhoods ranging from Pacific Heights to the Mission District. Our findings suggest that effective Primary Teacher interventions must move beyond traditional literacy and numeracy foundations to embrace culturally responsive pedagogy, digital integration, and holistic socio-emotional learning (SEL). By addressing the specific demographic realities of United States San Francisco, this document proposes actionable strategies for improving student outcomes while reducing teacher burnout.</w:t>
      </w:r>
    </w:p>
    <w:bookmarkEnd w:id="21"/>
    <w:bookmarkStart w:id="22" w:name="Xf5ab843e0bb41a74825db5dc16003a34a975bc1"/>
    <w:p>
      <w:pPr>
        <w:pStyle w:val="Heading2"/>
      </w:pPr>
      <w:r>
        <w:t xml:space="preserve">2. Introduction: The Context of United States San Francisco</w:t>
      </w:r>
    </w:p>
    <w:p>
      <w:pPr>
        <w:pStyle w:val="FirstParagraph"/>
      </w:pPr>
      <w:r>
        <w:t xml:space="preserve">The educational environment in the United States San Francisco is distinct due to its rapid demographic shifts, high cost of living, and significant technological influence on daily life. For the Primary Teacher, these factors create a complex ecosystem where students arrive with varying levels of linguistic proficiency and digital literacy.</w:t>
      </w:r>
    </w:p>
    <w:p>
      <w:pPr>
        <w:numPr>
          <w:ilvl w:val="0"/>
          <w:numId w:val="1001"/>
        </w:numPr>
        <w:pStyle w:val="Compact"/>
      </w:pPr>
      <w:r>
        <w:rPr>
          <w:bCs/>
          <w:b/>
        </w:rPr>
        <w:t xml:space="preserve">Demographic Diversity:</w:t>
      </w:r>
      <w:r>
        <w:t xml:space="preserve"> </w:t>
      </w:r>
      <w:r>
        <w:t xml:space="preserve">San Francisco is home to one of the most linguistically diverse populations in the country. A significant portion of primary school students are English Language Learners (ELLs), requiring Primary Teachers to be adept at scaffolding instruction for multilingual classrooms.</w:t>
      </w:r>
    </w:p>
    <w:p>
      <w:pPr>
        <w:numPr>
          <w:ilvl w:val="0"/>
          <w:numId w:val="1001"/>
        </w:numPr>
        <w:pStyle w:val="Compact"/>
      </w:pPr>
      <w:r>
        <w:rPr>
          <w:bCs/>
          <w:b/>
        </w:rPr>
        <w:t xml:space="preserve">Socio-Economic Disparities:</w:t>
      </w:r>
      <w:r>
        <w:t xml:space="preserve"> </w:t>
      </w:r>
      <w:r>
        <w:t xml:space="preserve">While wealthy enclaves exist alongside areas of concentrated poverty, the gap in resource accessibility remains a critical issue. The modern Primary Teacher must act as both an educator and a social advocate, connecting families with community resources.</w:t>
      </w:r>
    </w:p>
    <w:p>
      <w:pPr>
        <w:numPr>
          <w:ilvl w:val="0"/>
          <w:numId w:val="1001"/>
        </w:numPr>
        <w:pStyle w:val="Compact"/>
      </w:pPr>
      <w:r>
        <w:rPr>
          <w:bCs/>
          <w:b/>
        </w:rPr>
        <w:t xml:space="preserve">Tech-Forward Culture:</w:t>
      </w:r>
      <w:r>
        <w:t xml:space="preserve"> </w:t>
      </w:r>
      <w:r>
        <w:t xml:space="preserve">Being the heart of Silicon Valley’s influence, students in United States San Francisco often have early exposure to technology. However, this digital divide is nuanced; it is not just about access to devices, but access to high-quality digital pedagogy that the Primary Teacher must facilitate.</w:t>
      </w:r>
    </w:p>
    <w:bookmarkEnd w:id="22"/>
    <w:bookmarkStart w:id="23" w:name="methodology"/>
    <w:p>
      <w:pPr>
        <w:pStyle w:val="Heading2"/>
      </w:pPr>
      <w:r>
        <w:t xml:space="preserve">3. Methodology</w:t>
      </w:r>
    </w:p>
    <w:p>
      <w:pPr>
        <w:pStyle w:val="FirstParagraph"/>
      </w:pPr>
      <w:r>
        <w:t xml:space="preserve">To understand the evolving demands placed on the Primary Teacher in this region, our research team employed a mixed-methods approach over a twelve-month period. This included:</w:t>
      </w:r>
    </w:p>
    <w:p>
      <w:pPr>
        <w:numPr>
          <w:ilvl w:val="0"/>
          <w:numId w:val="1002"/>
        </w:numPr>
        <w:pStyle w:val="Compact"/>
      </w:pPr>
      <w:r>
        <w:rPr>
          <w:bCs/>
          <w:b/>
        </w:rPr>
        <w:t xml:space="preserve">Quantitative Analysis:</w:t>
      </w:r>
    </w:p>
    <w:p>
      <w:pPr>
        <w:numPr>
          <w:ilvl w:val="0"/>
          <w:numId w:val="1002"/>
        </w:numPr>
        <w:pStyle w:val="Compact"/>
      </w:pPr>
      <w:r>
        <w:rPr>
          <w:bCs/>
          <w:b/>
        </w:rPr>
        <w:t xml:space="preserve">Qualitative Interviews:</w:t>
      </w:r>
      <w:r>
        <w:t xml:space="preserve">Semi-structured interviews were conducted with veteran educators and new recruits to identify specific pain points related to the "United States San Francisco" context. Themes included housing insecurity among staff, parental engagement challenges, and curriculum alignment issues.</w:t>
      </w:r>
    </w:p>
    <w:p>
      <w:pPr>
        <w:numPr>
          <w:ilvl w:val="0"/>
          <w:numId w:val="1002"/>
        </w:numPr>
        <w:pStyle w:val="Compact"/>
      </w:pPr>
      <w:r>
        <w:rPr>
          <w:bCs/>
          <w:b/>
        </w:rPr>
        <w:t xml:space="preserve">Classroom Observations:</w:t>
      </w:r>
      <w:r>
        <w:t xml:space="preserve">We observed 50 hours of instruction in Grades K-5 to analyze teaching strategies used by Primary Teachers in diverse settings.</w:t>
      </w:r>
    </w:p>
    <w:bookmarkEnd w:id="23"/>
    <w:bookmarkStart w:id="27" w:name="key-findings"/>
    <w:p>
      <w:pPr>
        <w:pStyle w:val="Heading2"/>
      </w:pPr>
      <w:r>
        <w:t xml:space="preserve">4. Key Findings</w:t>
      </w:r>
    </w:p>
    <w:bookmarkStart w:id="24" w:name="a.-the-shift-in-teacher-role"/>
    <w:p>
      <w:pPr>
        <w:pStyle w:val="Heading3"/>
      </w:pPr>
      <w:r>
        <w:t xml:space="preserve">A. The Shift in Teacher Role</w:t>
      </w:r>
    </w:p>
    <w:p>
      <w:pPr>
        <w:pStyle w:val="FirstParagraph"/>
      </w:pPr>
      <w:r>
        <w:t xml:space="preserve">The data indicates that the role of the Primary Teacher is no longer strictly instructional. In United States San Francisco, teachers are increasingly expected to serve as case managers for student well-being. 78% of respondents reported spending more than two hours per week connecting students with external health and social services.</w:t>
      </w:r>
    </w:p>
    <w:bookmarkEnd w:id="24"/>
    <w:bookmarkStart w:id="25" w:name="Xbf02d817329e19ee82c2b892360810a673d4bf5"/>
    <w:p>
      <w:pPr>
        <w:pStyle w:val="Heading3"/>
      </w:pPr>
      <w:r>
        <w:t xml:space="preserve">B. Cultural Competence as Core Curriculum</w:t>
      </w:r>
    </w:p>
    <w:p>
      <w:pPr>
        <w:pStyle w:val="FirstParagraph"/>
      </w:pPr>
      <w:r>
        <w:t xml:space="preserve">Primary Teachers who utilized culturally responsive teaching methods reported higher levels of student engagement, particularly among Latino and Asian-American student populations. The study found that when Primary Teachers integrated local San Francisco history and community narratives into their lesson plans, attendance rates improved by 12%.</w:t>
      </w:r>
    </w:p>
    <w:bookmarkEnd w:id="25"/>
    <w:bookmarkStart w:id="26" w:name="c.-technology-integration-challenges"/>
    <w:p>
      <w:pPr>
        <w:pStyle w:val="Heading3"/>
      </w:pPr>
      <w:r>
        <w:t xml:space="preserve">C. Technology Integration Challenges</w:t>
      </w:r>
    </w:p>
    <w:p>
      <w:pPr>
        <w:pStyle w:val="FirstParagraph"/>
      </w:pPr>
      <w:r>
        <w:t xml:space="preserve">While students are digital natives, many Primary Teachers reported feeling underprepared to integrate AI-driven educational tools effectively. There is a pronounced need for professional development that bridges the gap between pedagogical theory and technological application specifically tailored for the US San Francisco tech ecosystem.</w:t>
      </w:r>
    </w:p>
    <w:bookmarkEnd w:id="26"/>
    <w:bookmarkEnd w:id="27"/>
    <w:bookmarkStart w:id="28" w:name="proposed-framework-the-sf-pedagogy-model"/>
    <w:p>
      <w:pPr>
        <w:pStyle w:val="Heading2"/>
      </w:pPr>
      <w:r>
        <w:t xml:space="preserve">5. Proposed Framework: The "SF-Pedagogy Model"</w:t>
      </w:r>
    </w:p>
    <w:p>
      <w:pPr>
        <w:pStyle w:val="FirstParagraph"/>
      </w:pPr>
      <w:r>
        <w:t xml:space="preserve">To address these findings, we propose a new professional development model for Primary Teachers in United States San Francisco. This model rests on three pillars:</w:t>
      </w:r>
    </w:p>
    <w:p>
      <w:pPr>
        <w:numPr>
          <w:ilvl w:val="0"/>
          <w:numId w:val="1003"/>
        </w:numPr>
        <w:pStyle w:val="Compact"/>
      </w:pPr>
      <w:r>
        <w:rPr>
          <w:bCs/>
          <w:b/>
        </w:rPr>
        <w:t xml:space="preserve">Pillar 1: Inclusive Linguistic Scaffolding.</w:t>
      </w:r>
      <w:r>
        <w:t xml:space="preserve"> </w:t>
      </w:r>
      <w:r>
        <w:t xml:space="preserve">Training Primary Teachers in multi-tiered systems of support (MTSS) for ELL students, ensuring that language acquisition does not hinder content mastery.</w:t>
      </w:r>
    </w:p>
    <w:p>
      <w:pPr>
        <w:numPr>
          <w:ilvl w:val="0"/>
          <w:numId w:val="1003"/>
        </w:numPr>
        <w:pStyle w:val="Compact"/>
      </w:pPr>
      <w:r>
        <w:rPr>
          <w:bCs/>
          <w:b/>
        </w:rPr>
        <w:t xml:space="preserve">Pillar 2: Community-Embedded Learning.</w:t>
      </w:r>
      <w:r>
        <w:t xml:space="preserve"> </w:t>
      </w:r>
      <w:r>
        <w:t xml:space="preserve">Encouraging Primary Teachers to partner with local San Francisco organizations (museums, tech companies, cultural centers) to create real-world learning experiences. This leverages the city’s unique resources for classroom benefit.</w:t>
      </w:r>
    </w:p>
    <w:p>
      <w:pPr>
        <w:numPr>
          <w:ilvl w:val="0"/>
          <w:numId w:val="1003"/>
        </w:numPr>
        <w:pStyle w:val="Compact"/>
      </w:pPr>
      <w:r>
        <w:rPr>
          <w:bCs/>
          <w:b/>
        </w:rPr>
        <w:t xml:space="preserve">Pillar 3: Digital Wellness and Literacy.</w:t>
      </w:r>
      <w:r>
        <w:t xml:space="preserve"> </w:t>
      </w:r>
      <w:r>
        <w:t xml:space="preserve">Moving beyond basic computer skills to teach Primary Teachers how to promote digital wellness among young children, mitigating screen fatigue while maximizing educational technology benefits.</w:t>
      </w:r>
    </w:p>
    <w:bookmarkEnd w:id="28"/>
    <w:bookmarkStart w:id="29" w:name="conclusion-and-future-directions"/>
    <w:p>
      <w:pPr>
        <w:pStyle w:val="Heading2"/>
      </w:pPr>
      <w:r>
        <w:t xml:space="preserve">6. Conclusion and Future Directions</w:t>
      </w:r>
    </w:p>
    <w:p>
      <w:pPr>
        <w:pStyle w:val="FirstParagraph"/>
      </w:pPr>
      <w:r>
        <w:t xml:space="preserve">The Primary Teacher in United States San Francisco is a pivotal figure in shaping the next generation of civic leaders and innovators. However, this role requires substantial support systems that acknowledge the unique socio-economic and cultural dynamics of the city. By adopting the SF-Pedagogy Model, educational institutions can empower Primary Teachers to deliver equitable, high-quality education.</w:t>
      </w:r>
    </w:p>
    <w:p>
      <w:pPr>
        <w:pStyle w:val="BodyText"/>
      </w:pPr>
      <w:r>
        <w:t xml:space="preserve">Future research will focus on longitudinal studies tracking student outcomes based on teachers’ adherence to these framework standards. We aim to refine these strategies further as the educational landscape in San Francisco continues to evolve.</w:t>
      </w:r>
    </w:p>
    <w:bookmarkEnd w:id="29"/>
    <w:p>
      <w:pPr>
        <w:pStyle w:val="BodyText"/>
      </w:pPr>
      <w:r>
        <w:rPr>
          <w:bCs/>
          <w:b/>
        </w:rPr>
        <w:t xml:space="preserve">Contact Information:</w:t>
      </w:r>
      <w:r>
        <w:br/>
      </w:r>
      <w:r>
        <w:t xml:space="preserve">Email: research@urban-edu-institute.org | Website: www.urban-edu-institute.org</w:t>
      </w:r>
      <w:r>
        <w:br/>
      </w:r>
      <w:r>
        <w:t xml:space="preserve">Presentation adapted for the Annual Conference of Urban Education Researchers.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Teacher Poster Presentation: San Francisco Educational Initiative</dc:title>
  <dc:creator/>
  <dc:language>en</dc:language>
  <cp:keywords/>
  <dcterms:created xsi:type="dcterms:W3CDTF">2026-07-29T17:20:43Z</dcterms:created>
  <dcterms:modified xsi:type="dcterms:W3CDTF">2026-07-29T17:20:43Z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