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Telecommunication</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0" w:name="bridging-continents-through-signals"/>
    <w:p>
      <w:pPr>
        <w:pStyle w:val="Heading1"/>
      </w:pPr>
      <w:r>
        <w:t xml:space="preserve">Bridging Continents Through Signals</w:t>
      </w:r>
    </w:p>
    <w:p>
      <w:pPr>
        <w:pStyle w:val="FirstParagraph"/>
      </w:pPr>
      <w:r>
        <w:rPr>
          <w:bCs/>
          <w:b/>
        </w:rPr>
        <w:t xml:space="preserve">Title:</w:t>
      </w:r>
      <w:r>
        <w:t xml:space="preserve"> </w:t>
      </w:r>
      <w:r>
        <w:t xml:space="preserve">The Role of Modern Telecommunication Engineering in Catalyzing Digital Transformation and Economic Growth in Egypt, Alexandria</w:t>
      </w:r>
    </w:p>
    <w:p>
      <w:pPr>
        <w:pStyle w:val="BodyText"/>
      </w:pPr>
      <w:r>
        <w:rPr>
          <w:bCs/>
          <w:b/>
        </w:rPr>
        <w:t xml:space="preserve">Autori:</w:t>
      </w:r>
      <w:r>
        <w:t xml:space="preserve"> </w:t>
      </w:r>
      <w:r>
        <w:t xml:space="preserve">[Your Name/Group Name]</w:t>
      </w:r>
      <w:r>
        <w:br/>
      </w:r>
      <w:r>
        <w:rPr>
          <w:iCs/>
          <w:i/>
        </w:rPr>
        <w:t xml:space="preserve">Institutional Affiliation:</w:t>
      </w:r>
      <w:r>
        <w:t xml:space="preserve"> </w:t>
      </w:r>
      <w:r>
        <w:t xml:space="preserve">Faculty of Engineering, Alexandria University / Or Relevant Academic Body</w:t>
      </w:r>
      <w:r>
        <w:br/>
      </w:r>
      <w:r>
        <w:rPr>
          <w:iCs/>
          <w:i/>
        </w:rPr>
        <w:t xml:space="preserve">Date:</w:t>
      </w:r>
      <w:r>
        <w:t xml:space="preserve"> </w:t>
      </w:r>
      <w:r>
        <w:t xml:space="preserve">2023 International Conference on Communications and Networking</w:t>
      </w:r>
    </w:p>
    <w:bookmarkEnd w:id="20"/>
    <w:bookmarkStart w:id="21" w:name="abstract"/>
    <w:p>
      <w:pPr>
        <w:pStyle w:val="Heading2"/>
      </w:pPr>
      <w:r>
        <w:t xml:space="preserve">Abstract</w:t>
      </w:r>
    </w:p>
    <w:p>
      <w:pPr>
        <w:pStyle w:val="FirstParagraph"/>
      </w:pPr>
      <w:r>
        <w:t xml:space="preserve">Alexandria, the jewel of the Mediterranean, stands at a critical juncture in its technological evolution. As one of Egypt’s two primary economic hubs and a historic center for trade and culture, Alexandria is increasingly becoming a focal point for modern telecommunications infrastructure development. This poster presentation explores the pivotal role that Telecommunication Engineers play in shaping this landscape. We examine the current state of connectivity in Alexandria, highlighting recent advancements in fiber optics, 5G network deployment, and submarine cable landing stations that connect Africa to Europe and Asia.</w:t>
      </w:r>
    </w:p>
    <w:p>
      <w:pPr>
        <w:pStyle w:val="BodyText"/>
      </w:pPr>
      <w:r>
        <w:t xml:space="preserve">The study emphasizes how Telecommunication Engineering is not merely a technical discipline but a strategic enabler for economic diversification in Egypt. By leveraging Alexandria’s geographical advantage as the gateway between East and West, engineers are designing resilient networks that support smart city initiatives, telemedicine, remote education, and e-commerce. This document outlines the challenges faced by professionals working in this dynamic environment and proposes innovative solutions to ensure sustainable digital inclusion across all governorates.</w:t>
      </w:r>
    </w:p>
    <w:bookmarkEnd w:id="21"/>
    <w:bookmarkStart w:id="22" w:name="introduction"/>
    <w:p>
      <w:pPr>
        <w:pStyle w:val="Heading2"/>
      </w:pPr>
      <w:r>
        <w:t xml:space="preserve">Introduction</w:t>
      </w:r>
    </w:p>
    <w:p>
      <w:pPr>
        <w:pStyle w:val="FirstParagraph"/>
      </w:pPr>
      <w:r>
        <w:rPr>
          <w:bCs/>
          <w:b/>
        </w:rPr>
        <w:t xml:space="preserve">The Context of Egypt Alexandria:</w:t>
      </w:r>
    </w:p>
    <w:p>
      <w:pPr>
        <w:pStyle w:val="BodyText"/>
      </w:pPr>
      <w:r>
        <w:t xml:space="preserve">Alexandria is more than just a coastal city; it is the second-largest city in Egypt and a vital port for international trade. Historically, this region has been a crossroads of civilizations, and today, it serves as the gateway for digital information flowing into North Africa. The Egyptian government’s "Digital Egypt" strategy identifies Alexandria as a key node in its national fiber optic backbone.</w:t>
      </w:r>
    </w:p>
    <w:p>
      <w:pPr>
        <w:pStyle w:val="BodyText"/>
      </w:pPr>
      <w:r>
        <w:rPr>
          <w:bCs/>
          <w:b/>
        </w:rPr>
        <w:t xml:space="preserve">The Role of the Telecommunication Engineer:</w:t>
      </w:r>
    </w:p>
    <w:p>
      <w:pPr>
        <w:pStyle w:val="BodyText"/>
      </w:pPr>
      <w:r>
        <w:t xml:space="preserve">In this context, the Telecommunication Engineer acts as an architect of connectivity. Their responsibilities range from designing high-capacity optical transport networks to managing spectrum allocation for wireless communications. In Alexandria, where urban density is high and historical preservation limits extensive trenching for cables, engineers must employ innovative deployment techniques such as aerial fiber laying and micro-trenching.</w:t>
      </w:r>
    </w:p>
    <w:p>
      <w:pPr>
        <w:pStyle w:val="BodyText"/>
      </w:pPr>
      <w:r>
        <w:t xml:space="preserve">This presentation aims to bridge the gap between academic theory and industrial application by showcasing how Telecommunication Engineering principles are being adapted to the unique geographical, climatic, and socio-economic conditions of Egypt Alexandria.</w:t>
      </w:r>
    </w:p>
    <w:bookmarkEnd w:id="22"/>
    <w:bookmarkStart w:id="23" w:name="technical-challenges-in-the-region"/>
    <w:p>
      <w:pPr>
        <w:pStyle w:val="Heading2"/>
      </w:pPr>
      <w:r>
        <w:t xml:space="preserve">Technical Challenges in the Region</w:t>
      </w:r>
    </w:p>
    <w:p>
      <w:pPr>
        <w:pStyle w:val="FirstParagraph"/>
      </w:pPr>
      <w:r>
        <w:t xml:space="preserve">Implementing robust telecommunications infrastructure in Alexandria presents specific engineering hurdles:</w:t>
      </w:r>
    </w:p>
    <w:p>
      <w:pPr>
        <w:numPr>
          <w:ilvl w:val="0"/>
          <w:numId w:val="1001"/>
        </w:numPr>
        <w:pStyle w:val="Compact"/>
      </w:pPr>
      <w:r>
        <w:rPr>
          <w:bCs/>
          <w:b/>
        </w:rPr>
        <w:t xml:space="preserve">Climatic Conditions:</w:t>
      </w:r>
      <w:r>
        <w:t xml:space="preserve">The Mediterranean climate, characterized by high humidity and salt spray near coastal areas, poses significant corrosion risks to outdoor network equipment. Telecommunication Engineers must specify corrosion-resistant materials and advanced sealing technologies for cabinets and junction boxes.</w:t>
      </w:r>
    </w:p>
    <w:p>
      <w:pPr>
        <w:numPr>
          <w:ilvl w:val="0"/>
          <w:numId w:val="1001"/>
        </w:numPr>
        <w:pStyle w:val="Compact"/>
      </w:pPr>
      <w:r>
        <w:rPr>
          <w:bCs/>
          <w:b/>
        </w:rPr>
        <w:t xml:space="preserve">Urban Density and Heritage Preservation:</w:t>
      </w:r>
      <w:r>
        <w:t xml:space="preserve">Alexandria’s historic districts require careful planning. Traditional trenching methods are often disruptive or prohibited. Engineers are turning to non-invasive technologies, such as directional drilling under roads and utilizing existing utility poles for fiber attachment.</w:t>
      </w:r>
    </w:p>
    <w:p>
      <w:pPr>
        <w:numPr>
          <w:ilvl w:val="0"/>
          <w:numId w:val="1001"/>
        </w:numPr>
        <w:pStyle w:val="Compact"/>
      </w:pPr>
      <w:r>
        <w:rPr>
          <w:bCs/>
          <w:b/>
        </w:rPr>
        <w:t xml:space="preserve">Spectrum Congestion:</w:t>
      </w:r>
      <w:r>
        <w:t xml:space="preserve">As mobile data traffic grows exponentially, the demand for spectrum increases. Engineers in Alexandria utilize advanced signal processing techniques and cognitive radio systems to maximize spectral efficiency in crowded urban zones.</w:t>
      </w:r>
    </w:p>
    <w:p>
      <w:pPr>
        <w:numPr>
          <w:ilvl w:val="0"/>
          <w:numId w:val="1001"/>
        </w:numPr>
        <w:pStyle w:val="Compact"/>
      </w:pPr>
      <w:r>
        <w:rPr>
          <w:bCs/>
          <w:b/>
        </w:rPr>
        <w:t xml:space="preserve">Last-Mile Connectivity:</w:t>
      </w:r>
      <w:r>
        <w:t xml:space="preserve">Bridging the digital divide between affluent coastal areas and inland communities requires cost-effective solutions. This involves deploying hybrid fiber-coaxial networks and optimizing LTE/5G small cell deployment strategies.</w:t>
      </w:r>
    </w:p>
    <w:bookmarkEnd w:id="23"/>
    <w:bookmarkStart w:id="24" w:name="innovations-and-strategic-solutions"/>
    <w:p>
      <w:pPr>
        <w:pStyle w:val="Heading2"/>
      </w:pPr>
      <w:r>
        <w:t xml:space="preserve">Innovations and Strategic Solutions</w:t>
      </w:r>
    </w:p>
    <w:p>
      <w:pPr>
        <w:pStyle w:val="FirstParagraph"/>
      </w:pPr>
      <w:r>
        <w:t xml:space="preserve">To address these challenges, Telecommunication Engineers in Egypt Alexandria are pioneering several key initiatives:</w:t>
      </w:r>
    </w:p>
    <w:p>
      <w:pPr>
        <w:pStyle w:val="BodyText"/>
      </w:pPr>
      <w:r>
        <w:rPr>
          <w:bCs/>
          <w:b/>
        </w:rPr>
        <w:t xml:space="preserve">1. Submarine Cable Interconnectivity:</w:t>
      </w:r>
      <w:r>
        <w:t xml:space="preserve">Alexandria is home to critical submarine cable landing stations (such as the AE-1, FLAG Telecom, and newer private cables). Engineers here manage the termination equipment that converts optical signals into electrical data streams for national distribution. Recent upgrades involve increasing bandwidth capacity using Coherent Optical Technologies.</w:t>
      </w:r>
    </w:p>
    <w:p>
      <w:pPr>
        <w:pStyle w:val="BodyText"/>
      </w:pPr>
      <w:r>
        <w:rPr>
          <w:bCs/>
          <w:b/>
        </w:rPr>
        <w:t xml:space="preserve">2. Smart City Integration:</w:t>
      </w:r>
      <w:r>
        <w:t xml:space="preserve">The Alexandria Smart City project relies on a converged network infrastructure. Telecommunication Engineers are integrating IoT (Internet of Things) sensors for traffic management, waste collection, and environmental monitoring into the city’s core network. This requires low-latency 5G networks to ensure real-time data transmission.</w:t>
      </w:r>
    </w:p>
    <w:p>
      <w:pPr>
        <w:pStyle w:val="BodyText"/>
      </w:pPr>
      <w:r>
        <w:rPr>
          <w:bCs/>
          <w:b/>
        </w:rPr>
        <w:t xml:space="preserve">3. Renewable Energy Integration:</w:t>
      </w:r>
      <w:r>
        <w:t xml:space="preserve">To reduce operational costs and carbon footprint, engineers are designing telecom towers powered by hybrid renewable energy systems (solar and wind), which is particularly feasible given Alexandria’s abundant sunlight.</w:t>
      </w:r>
    </w:p>
    <w:bookmarkEnd w:id="24"/>
    <w:bookmarkStart w:id="25" w:name="socio-economic-impact"/>
    <w:p>
      <w:pPr>
        <w:pStyle w:val="Heading2"/>
      </w:pPr>
      <w:r>
        <w:t xml:space="preserve">Socio-Economic Impact</w:t>
      </w:r>
    </w:p>
    <w:p>
      <w:pPr>
        <w:pStyle w:val="FirstParagraph"/>
      </w:pPr>
      <w:r>
        <w:t xml:space="preserve">The advancement of telecommunications in Alexandria has profound implications for Egypt:</w:t>
      </w:r>
    </w:p>
    <w:p>
      <w:pPr>
        <w:numPr>
          <w:ilvl w:val="0"/>
          <w:numId w:val="1002"/>
        </w:numPr>
        <w:pStyle w:val="Compact"/>
      </w:pPr>
      <w:r>
        <w:rPr>
          <w:bCs/>
          <w:b/>
        </w:rPr>
        <w:t xml:space="preserve">Economic Growth:</w:t>
      </w:r>
      <w:r>
        <w:t xml:space="preserve">A robust digital infrastructure attracts Foreign Direct Investment (FDI). Multinational tech companies are setting up shared service centers in Alexandria, leveraging the skilled pool of Telecommunication Engineers and IT professionals.</w:t>
      </w:r>
    </w:p>
    <w:p>
      <w:pPr>
        <w:numPr>
          <w:ilvl w:val="0"/>
          <w:numId w:val="1002"/>
        </w:numPr>
        <w:pStyle w:val="Compact"/>
      </w:pPr>
      <w:r>
        <w:rPr>
          <w:bCs/>
          <w:b/>
        </w:rPr>
        <w:t xml:space="preserve">Education and Healthcare Access:</w:t>
      </w:r>
      <w:r>
        <w:t xml:space="preserve">High-speed internet enables telemedicine services, connecting rural patients with specialists in Alexandria’s major hospitals. Similarly, remote learning platforms democratize access to quality education across the governorate.</w:t>
      </w:r>
    </w:p>
    <w:p>
      <w:pPr>
        <w:numPr>
          <w:ilvl w:val="0"/>
          <w:numId w:val="1002"/>
        </w:numPr>
        <w:pStyle w:val="Compact"/>
      </w:pPr>
      <w:r>
        <w:rPr>
          <w:bCs/>
          <w:b/>
        </w:rPr>
        <w:t xml:space="preserve">Tourism Enhancement:</w:t>
      </w:r>
      <w:r>
        <w:t xml:space="preserve">Alexandria is a major tourist destination. Reliable Wi-Fi and 5G coverage enhance the visitor experience, supporting digital tourism services and promoting local businesses through online platforms.</w:t>
      </w:r>
    </w:p>
    <w:bookmarkEnd w:id="25"/>
    <w:bookmarkStart w:id="26" w:name="future-outlook"/>
    <w:p>
      <w:pPr>
        <w:pStyle w:val="Heading2"/>
      </w:pPr>
      <w:r>
        <w:t xml:space="preserve">Future Outlook</w:t>
      </w:r>
    </w:p>
    <w:p>
      <w:pPr>
        <w:pStyle w:val="FirstParagraph"/>
      </w:pPr>
      <w:r>
        <w:t xml:space="preserve">The future of Telecommunication Engineering in Egypt Alexandria is bright but requires continuous innovation. Emerging technologies such as 6G research, Satellite Internet integration (LEO satellites), and AI-driven network optimization will play crucial roles.</w:t>
      </w:r>
    </w:p>
    <w:p>
      <w:pPr>
        <w:pStyle w:val="BodyText"/>
      </w:pPr>
      <w:r>
        <w:rPr>
          <w:bCs/>
          <w:b/>
        </w:rPr>
        <w:t xml:space="preserve">Priorities for the Next Decade:</w:t>
      </w:r>
    </w:p>
    <w:p>
      <w:pPr>
        <w:numPr>
          <w:ilvl w:val="0"/>
          <w:numId w:val="1003"/>
        </w:numPr>
        <w:pStyle w:val="Compact"/>
      </w:pPr>
      <w:r>
        <w:t xml:space="preserve">Expansion of FTTH (Fiber to the Home) to underserved neighborhoods.</w:t>
      </w:r>
    </w:p>
    <w:p>
      <w:pPr>
        <w:numPr>
          <w:ilvl w:val="0"/>
          <w:numId w:val="1003"/>
        </w:numPr>
        <w:pStyle w:val="Compact"/>
      </w:pPr>
      <w:r>
        <w:t xml:space="preserve">Talent development through university-industry partnerships focusing on cyber security and network virtualization.</w:t>
      </w:r>
    </w:p>
    <w:p>
      <w:pPr>
        <w:numPr>
          <w:ilvl w:val="0"/>
          <w:numId w:val="1003"/>
        </w:numPr>
        <w:pStyle w:val="Compact"/>
      </w:pPr>
      <w:r>
        <w:t xml:space="preserve">Policies that encourage competition among service providers to drive down prices and improve quality of service.</w:t>
      </w:r>
    </w:p>
    <w:bookmarkEnd w:id="26"/>
    <w:bookmarkStart w:id="27" w:name="conclusion"/>
    <w:p>
      <w:pPr>
        <w:pStyle w:val="Heading2"/>
      </w:pPr>
      <w:r>
        <w:t xml:space="preserve">Conclusion</w:t>
      </w:r>
    </w:p>
    <w:p>
      <w:pPr>
        <w:pStyle w:val="FirstParagraph"/>
      </w:pPr>
      <w:r>
        <w:t xml:space="preserve">In conclusion, Telecommunication Engineers are the unsung heroes behind Egypt Alexandria’s digital renaissance. By overcoming technical and geographical challenges, they are building a resilient infrastructure that supports economic growth, social inclusion, and global connectivity. The synergy between academic research in Egyptian universities and practical industry applications is essential for sustaining this momentum. As Alexandria positions itself as a leading hub for technology in the Mediterranean region, the role of Telecommunication Engineering will only grow in importance.</w:t>
      </w:r>
    </w:p>
    <w:p>
      <w:pPr>
        <w:pStyle w:val="BodyText"/>
      </w:pPr>
      <w:r>
        <w:t xml:space="preserve">This poster underscores that investment in human capital—training skilled engineers—and infrastructure is key to unlocking the full potential of Egypt’s digital future.</w:t>
      </w:r>
    </w:p>
    <w:bookmarkEnd w:id="27"/>
    <w:bookmarkStart w:id="28" w:name="contact-information"/>
    <w:p>
      <w:pPr>
        <w:pStyle w:val="Heading2"/>
      </w:pPr>
      <w:r>
        <w:t xml:space="preserve">Contact Information</w:t>
      </w:r>
    </w:p>
    <w:p>
      <w:pPr>
        <w:pStyle w:val="FirstParagraph"/>
      </w:pPr>
      <w:r>
        <w:rPr>
          <w:bCs/>
          <w:b/>
        </w:rPr>
        <w:t xml:space="preserve">Name:</w:t>
      </w:r>
      <w:r>
        <w:t xml:space="preserve"> </w:t>
      </w:r>
      <w:r>
        <w:t xml:space="preserve">[Your Name]</w:t>
      </w:r>
      <w:r>
        <w:br/>
      </w:r>
      <w:r>
        <w:rPr>
          <w:iCs/>
          <w:i/>
        </w:rPr>
        <w:t xml:space="preserve">Email:</w:t>
      </w:r>
      <w:r>
        <w:t xml:space="preserve"> </w:t>
      </w:r>
      <w:r>
        <w:t xml:space="preserve">example@alexu.edu.eg</w:t>
      </w:r>
      <w:r>
        <w:br/>
      </w:r>
      <w:r>
        <w:rPr>
          <w:iCs/>
          <w:i/>
        </w:rPr>
        <w:t xml:space="preserve">Institution:</w:t>
      </w:r>
      <w:r>
        <w:t xml:space="preserve"> </w:t>
      </w:r>
      <w:r>
        <w:t xml:space="preserve">Faculty of Engineering, Alexandria University</w:t>
      </w:r>
      <w:r>
        <w:br/>
      </w:r>
      <w:r>
        <w:rPr>
          <w:iCs/>
          <w:i/>
        </w:rPr>
        <w:t xml:space="preserve">Alexandria, Egypt</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Telecommunication Engineering in Alexandria, Egypt</dc:title>
  <dc:creator/>
  <dc:language>en</dc:language>
  <cp:keywords/>
  <dcterms:created xsi:type="dcterms:W3CDTF">2026-07-29T06:17:30Z</dcterms:created>
  <dcterms:modified xsi:type="dcterms:W3CDTF">2026-07-29T06:17:30Z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