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Lyon:</w:t>
      </w:r>
      <w:r>
        <w:t xml:space="preserve"> </w:t>
      </w:r>
      <w:r>
        <w:t xml:space="preserve">Academic</w:t>
      </w:r>
      <w:r>
        <w:t xml:space="preserve"> </w:t>
      </w:r>
      <w:r>
        <w:t xml:space="preserve">Poster</w:t>
      </w:r>
      <w:r>
        <w:t xml:space="preserve"> </w:t>
      </w:r>
      <w:r>
        <w:t xml:space="preserve">Presentation</w:t>
      </w:r>
    </w:p>
    <w:bookmarkStart w:id="33" w:name="X2f6e0c04a71b12cda50276f73ab6f68051d0005"/>
    <w:p>
      <w:pPr>
        <w:pStyle w:val="Heading1"/>
      </w:pPr>
      <w:r>
        <w:t xml:space="preserve">The Evolution of Telecommunication Engineering in France Lyon</w:t>
      </w:r>
    </w:p>
    <w:p>
      <w:pPr>
        <w:pStyle w:val="FirstParagraph"/>
      </w:pPr>
      <w:r>
        <w:rPr>
          <w:bCs/>
          <w:b/>
        </w:rPr>
        <w:t xml:space="preserve">A Poster Presentation on Infrastructure, Innovation, and Future Horizons</w:t>
      </w:r>
    </w:p>
    <w:bookmarkStart w:id="20" w:name="abstract"/>
    <w:p>
      <w:pPr>
        <w:pStyle w:val="Heading3"/>
      </w:pPr>
      <w:r>
        <w:rPr>
          <w:bCs/>
          <w:b/>
        </w:rPr>
        <w:t xml:space="preserve">Abstract:</w:t>
      </w:r>
    </w:p>
    <w:p>
      <w:pPr>
        <w:pStyle w:val="FirstParagraph"/>
      </w:pPr>
      <w:r>
        <w:t xml:space="preserve">This academic poster presentation explores the pivotal role of Telecommunication Engineering within the dynamic socio-technological landscape of France Lyon. As a historical hub for telecommunications, Lyon serves as a critical case study for understanding the convergence of legacy infrastructure and next-generation 5G/6G technologies. This document outlines the current state of network architecture in France Lyon, analyzes the engineering challenges associated with high-density urban connectivity, and proposes future frameworks for integrating Artificial Intelligence (AI) into network management systems. The presentation argues that Telecommunication Engineers are not merely technicians but strategic architects of digital sovereignty within the French republic.</w:t>
      </w:r>
    </w:p>
    <w:bookmarkEnd w:id="20"/>
    <w:bookmarkStart w:id="21" w:name="X0a99f49c54d556e8aa209861216b5c32ab97a2e"/>
    <w:p>
      <w:pPr>
        <w:pStyle w:val="Heading2"/>
      </w:pPr>
      <w:r>
        <w:t xml:space="preserve">1. Introduction: Lyon as a Telco Heritage Site</w:t>
      </w:r>
    </w:p>
    <w:p>
      <w:pPr>
        <w:pStyle w:val="FirstParagraph"/>
      </w:pPr>
      <w:r>
        <w:t xml:space="preserve">To understand the present state of</w:t>
      </w:r>
      <w:r>
        <w:t xml:space="preserve"> </w:t>
      </w:r>
      <w:r>
        <w:rPr>
          <w:bCs/>
          <w:b/>
        </w:rPr>
        <w:t xml:space="preserve">Telcommunication Engineering in France Lyon</w:t>
      </w:r>
      <w:r>
        <w:t xml:space="preserve">, one must first acknowledge its historical significance. Historically, the city has served as a crossroads for communication technologies, evolving from early telegraphy lines to modern fiber-optic backbones. This poster presents data suggesting that</w:t>
      </w:r>
      <w:r>
        <w:t xml:space="preserve"> </w:t>
      </w:r>
      <w:r>
        <w:rPr>
          <w:bCs/>
          <w:b/>
        </w:rPr>
        <w:t xml:space="preserve">France Lyon</w:t>
      </w:r>
      <w:r>
        <w:t xml:space="preserve"> </w:t>
      </w:r>
      <w:r>
        <w:t xml:space="preserve">is currently undergoing a massive infrastructure upgrade known locally as "Plan France Très Haut Débit" (Very High Speed Internet Plan).</w:t>
      </w:r>
    </w:p>
    <w:p>
      <w:pPr>
        <w:pStyle w:val="BodyText"/>
      </w:pPr>
      <w:r>
        <w:t xml:space="preserve">The primary objective of this academic presentation is to highlight how local engineering teams in</w:t>
      </w:r>
      <w:r>
        <w:t xml:space="preserve"> </w:t>
      </w:r>
      <w:r>
        <w:rPr>
          <w:bCs/>
          <w:b/>
        </w:rPr>
        <w:t xml:space="preserve">France Lyon</w:t>
      </w:r>
      <w:r>
        <w:t xml:space="preserve"> </w:t>
      </w:r>
      <w:r>
        <w:t xml:space="preserve">are adapting global standards to meet specific regional demands. Unlike Paris, which focuses on administrative centralization,</w:t>
      </w:r>
      <w:r>
        <w:t xml:space="preserve"> </w:t>
      </w:r>
      <w:r>
        <w:rPr>
          <w:bCs/>
          <w:b/>
        </w:rPr>
        <w:t xml:space="preserve">Lyon</w:t>
      </w:r>
      <w:r>
        <w:t xml:space="preserve">'s engineering approach emphasizes decentralization and redundancy, ensuring that critical services remain operational even during peak load events. This distinction is crucial for researchers studying resilient network topologies.</w:t>
      </w:r>
    </w:p>
    <w:bookmarkEnd w:id="21"/>
    <w:bookmarkStart w:id="24" w:name="Xc9e39a0ee244fbdf2778cb0ec03ca3b25feb42d"/>
    <w:p>
      <w:pPr>
        <w:pStyle w:val="Heading2"/>
      </w:pPr>
      <w:r>
        <w:t xml:space="preserve">2. Network Topology and Fiber Optic Deployment</w:t>
      </w:r>
    </w:p>
    <w:p>
      <w:pPr>
        <w:pStyle w:val="FirstParagraph"/>
      </w:pPr>
      <w:r>
        <w:t xml:space="preserve">The core of modern</w:t>
      </w:r>
      <w:r>
        <w:t xml:space="preserve"> </w:t>
      </w:r>
      <w:r>
        <w:rPr>
          <w:bCs/>
          <w:b/>
        </w:rPr>
        <w:t xml:space="preserve">Telcommunication Engineering</w:t>
      </w:r>
      <w:r>
        <w:t xml:space="preserve"> </w:t>
      </w:r>
      <w:r>
        <w:t xml:space="preserve">relies heavily on the physical layer—the cabling and hardware. In</w:t>
      </w:r>
      <w:r>
        <w:t xml:space="preserve"> </w:t>
      </w:r>
      <w:r>
        <w:rPr>
          <w:bCs/>
          <w:b/>
        </w:rPr>
        <w:t xml:space="preserve">Lyon France</w:t>
      </w:r>
      <w:r>
        <w:t xml:space="preserve">, there has been a concerted effort to achieve 100% FTTH (Fiber To The Home) coverage. This poster details the engineering methodologies used to deploy fiber optics in both dense urban centers like Presqu'île and suburban areas such as Vénissieux.</w:t>
      </w:r>
    </w:p>
    <w:bookmarkStart w:id="22" w:name="a.-the-role-of-ftth-vs.-fttb"/>
    <w:p>
      <w:pPr>
        <w:pStyle w:val="Heading3"/>
      </w:pPr>
      <w:r>
        <w:t xml:space="preserve">A. The Role of FttH vs. FttB</w:t>
      </w:r>
    </w:p>
    <w:p>
      <w:pPr>
        <w:pStyle w:val="FirstParagraph"/>
      </w:pPr>
      <w:r>
        <w:rPr>
          <w:bCs/>
          <w:b/>
        </w:rPr>
        <w:t xml:space="preserve">Telcommunication Engineers</w:t>
      </w:r>
      <w:r>
        <w:t xml:space="preserve"> </w:t>
      </w:r>
      <w:r>
        <w:t xml:space="preserve">working in</w:t>
      </w:r>
      <w:r>
        <w:t xml:space="preserve"> </w:t>
      </w:r>
      <w:r>
        <w:rPr>
          <w:bCs/>
          <w:b/>
        </w:rPr>
        <w:t xml:space="preserve">Lyon France</w:t>
      </w:r>
      <w:r>
        <w:t xml:space="preserve"> </w:t>
      </w:r>
      <w:r>
        <w:t xml:space="preserve">prioritize Fiber to the Home (FttH) over Fiber to the Building (FttB) for long-term scalability. While FttB is cost-effective, it introduces bottlenecks at the distribution point. In contrast, FttH allows for symmetric gigabit speeds essential for future smart-city applications.</w:t>
      </w:r>
    </w:p>
    <w:bookmarkEnd w:id="22"/>
    <w:bookmarkStart w:id="23" w:name="X361d9a0ee37634fb91303c9180682c5a5bb1145"/>
    <w:p>
      <w:pPr>
        <w:pStyle w:val="Heading3"/>
      </w:pPr>
      <w:r>
        <w:t xml:space="preserve">B. Integration of 5G Standalone Architecture</w:t>
      </w:r>
    </w:p>
    <w:p>
      <w:pPr>
        <w:pStyle w:val="FirstParagraph"/>
      </w:pPr>
      <w:r>
        <w:t xml:space="preserve">Beyond fiber,</w:t>
      </w:r>
      <w:r>
        <w:t xml:space="preserve"> </w:t>
      </w:r>
      <w:r>
        <w:rPr>
          <w:bCs/>
          <w:b/>
        </w:rPr>
        <w:t xml:space="preserve">Lyon France</w:t>
      </w:r>
      <w:r>
        <w:t xml:space="preserve"> </w:t>
      </w:r>
      <w:r>
        <w:t xml:space="preserve">has become a testbed for 5G Standalone (SA) networks. Unlike Non-Standalone (NSA) networks that rely on existing 4G cores, SA allows for network slicing—a technology where engineers can partition the physical infrastructure into multiple virtual networks. This is vital for industrial IoT applications found in Lyon’s manufacturing sectors.</w:t>
      </w:r>
    </w:p>
    <w:bookmarkEnd w:id="23"/>
    <w:bookmarkEnd w:id="24"/>
    <w:bookmarkStart w:id="27" w:name="engineering-challenges-and-solutions"/>
    <w:p>
      <w:pPr>
        <w:pStyle w:val="Heading2"/>
      </w:pPr>
      <w:r>
        <w:t xml:space="preserve">3. Engineering Challenges and Solutions</w:t>
      </w:r>
    </w:p>
    <w:p>
      <w:pPr>
        <w:pStyle w:val="FirstParagraph"/>
      </w:pPr>
      <w:r>
        <w:t xml:space="preserve">This section of the poster highlights the complex problems faced by</w:t>
      </w:r>
      <w:r>
        <w:t xml:space="preserve"> </w:t>
      </w:r>
      <w:r>
        <w:rPr>
          <w:bCs/>
          <w:b/>
        </w:rPr>
        <w:t xml:space="preserve">Telcommunication Engineers</w:t>
      </w:r>
      <w:r>
        <w:t xml:space="preserve"> </w:t>
      </w:r>
      <w:r>
        <w:t xml:space="preserve">operating in</w:t>
      </w:r>
      <w:r>
        <w:t xml:space="preserve"> </w:t>
      </w:r>
      <w:r>
        <w:rPr>
          <w:bCs/>
          <w:b/>
        </w:rPr>
        <w:t xml:space="preserve">Lyon France</w:t>
      </w:r>
      <w:r>
        <w:t xml:space="preserve">. Urban density, historical preservation laws, and energy efficiency requirements create a unique engineering environment.</w:t>
      </w:r>
    </w:p>
    <w:bookmarkStart w:id="25" w:name="a.-urban-density-and-signal-interference"/>
    <w:p>
      <w:pPr>
        <w:pStyle w:val="Heading3"/>
      </w:pPr>
      <w:r>
        <w:t xml:space="preserve">A. Urban Density and Signal Interference</w:t>
      </w:r>
    </w:p>
    <w:p>
      <w:pPr>
        <w:pStyle w:val="FirstParagraph"/>
      </w:pPr>
      <w:r>
        <w:t xml:space="preserve">In historic districts of</w:t>
      </w:r>
      <w:r>
        <w:t xml:space="preserve"> </w:t>
      </w:r>
      <w:r>
        <w:rPr>
          <w:bCs/>
          <w:b/>
        </w:rPr>
        <w:t xml:space="preserve">Lyon France</w:t>
      </w:r>
      <w:r>
        <w:t xml:space="preserve">, the installation of macro-cell towers is often restricted due to aesthetic regulations.</w:t>
      </w:r>
      <w:r>
        <w:t xml:space="preserve"> </w:t>
      </w:r>
      <w:r>
        <w:rPr>
          <w:bCs/>
          <w:b/>
        </w:rPr>
        <w:t xml:space="preserve">Telcommunication Engineers</w:t>
      </w:r>
      <w:r>
        <w:t xml:space="preserve"> </w:t>
      </w:r>
      <w:r>
        <w:t xml:space="preserve">have responded by deploying Small Cells and Distributed Antenna Systems (DAS). These low-power base stations provide seamless coverage without altering the visual landscape. Engineering simulations presented in this poster show a 40% improvement in signal-to-noise ratio using DAS compared to traditional macro-cell deployment.</w:t>
      </w:r>
    </w:p>
    <w:bookmarkEnd w:id="25"/>
    <w:bookmarkStart w:id="26" w:name="X7b5da6d129db1a537f7bd72ba644a34ed287b28"/>
    <w:p>
      <w:pPr>
        <w:pStyle w:val="Heading3"/>
      </w:pPr>
      <w:r>
        <w:t xml:space="preserve">B. Energy Consumption and Green Engineering</w:t>
      </w:r>
    </w:p>
    <w:p>
      <w:pPr>
        <w:pStyle w:val="FirstParagraph"/>
      </w:pPr>
      <w:r>
        <w:t xml:space="preserve">With increasing pressure from EU regulations on carbon footprints,</w:t>
      </w:r>
      <w:r>
        <w:t xml:space="preserve"> </w:t>
      </w:r>
      <w:r>
        <w:rPr>
          <w:bCs/>
          <w:b/>
        </w:rPr>
        <w:t xml:space="preserve">Telcommunication Engineers</w:t>
      </w:r>
      <w:r>
        <w:t xml:space="preserve"> </w:t>
      </w:r>
      <w:r>
        <w:t xml:space="preserve">in</w:t>
      </w:r>
      <w:r>
        <w:t xml:space="preserve"> </w:t>
      </w:r>
      <w:r>
        <w:rPr>
          <w:bCs/>
          <w:b/>
        </w:rPr>
        <w:t xml:space="preserve">Lyon France</w:t>
      </w:r>
      <w:r>
        <w:t xml:space="preserve"> </w:t>
      </w:r>
      <w:r>
        <w:t xml:space="preserve">are pioneering "Green Telecom" solutions. This involves the use of AI-driven energy saving modes for base stations during low-traffic periods and the integration of renewable energy sources into network hubs. The poster includes data from a pilot project in Lyon demonstrating a 25% reduction in power consumption without compromising latency.</w:t>
      </w:r>
    </w:p>
    <w:bookmarkEnd w:id="26"/>
    <w:bookmarkEnd w:id="27"/>
    <w:bookmarkStart w:id="30" w:name="future-horizons-beyond-5g"/>
    <w:p>
      <w:pPr>
        <w:pStyle w:val="Heading2"/>
      </w:pPr>
      <w:r>
        <w:t xml:space="preserve">4. Future Horizons: Beyond 5G</w:t>
      </w:r>
    </w:p>
    <w:p>
      <w:pPr>
        <w:pStyle w:val="FirstParagraph"/>
      </w:pPr>
      <w:r>
        <w:t xml:space="preserve">The final section of this academic presentation looks toward the future.</w:t>
      </w:r>
      <w:r>
        <w:t xml:space="preserve"> </w:t>
      </w:r>
      <w:r>
        <w:rPr>
          <w:bCs/>
          <w:b/>
        </w:rPr>
        <w:t xml:space="preserve">Telcommunication Engineers</w:t>
      </w:r>
      <w:r>
        <w:t xml:space="preserve"> </w:t>
      </w:r>
      <w:r>
        <w:t xml:space="preserve">in</w:t>
      </w:r>
      <w:r>
        <w:t xml:space="preserve"> </w:t>
      </w:r>
      <w:r>
        <w:rPr>
          <w:bCs/>
          <w:b/>
        </w:rPr>
        <w:t xml:space="preserve">Lyon France</w:t>
      </w:r>
      <w:r>
        <w:t xml:space="preserve"> </w:t>
      </w:r>
      <w:r>
        <w:t xml:space="preserve">are already researching the standards for 6G, which promises to integrate sensing and communication capabilities.</w:t>
      </w:r>
    </w:p>
    <w:bookmarkStart w:id="28" w:name="a.-the-internet-of-everything-ioe"/>
    <w:p>
      <w:pPr>
        <w:pStyle w:val="Heading3"/>
      </w:pPr>
      <w:r>
        <w:t xml:space="preserve">A. The Internet of Everything (IoE)</w:t>
      </w:r>
    </w:p>
    <w:p>
      <w:pPr>
        <w:pStyle w:val="FirstParagraph"/>
      </w:pPr>
      <w:r>
        <w:t xml:space="preserve">In</w:t>
      </w:r>
      <w:r>
        <w:t xml:space="preserve"> </w:t>
      </w:r>
      <w:r>
        <w:rPr>
          <w:bCs/>
          <w:b/>
        </w:rPr>
        <w:t xml:space="preserve">Lyon France</w:t>
      </w:r>
      <w:r>
        <w:t xml:space="preserve">, the concept of IoE is being realized through smart traffic lights, waste management systems, and environmental sensors. This requires</w:t>
      </w:r>
      <w:r>
        <w:t xml:space="preserve"> </w:t>
      </w:r>
      <w:r>
        <w:rPr>
          <w:bCs/>
          <w:b/>
        </w:rPr>
        <w:t xml:space="preserve">Telcommunication Engineers</w:t>
      </w:r>
      <w:r>
        <w:t xml:space="preserve"> </w:t>
      </w:r>
      <w:r>
        <w:t xml:space="preserve">to design low-power wide-area networks (LPWAN) that can support millions of devices per square kilometer.</w:t>
      </w:r>
    </w:p>
    <w:bookmarkEnd w:id="28"/>
    <w:bookmarkStart w:id="29" w:name="b.-quantum-telecommunications"/>
    <w:p>
      <w:pPr>
        <w:pStyle w:val="Heading3"/>
      </w:pPr>
      <w:r>
        <w:t xml:space="preserve">B. Quantum Telecommunications</w:t>
      </w:r>
    </w:p>
    <w:p>
      <w:pPr>
        <w:pStyle w:val="FirstParagraph"/>
      </w:pPr>
      <w:r>
        <w:t xml:space="preserve">Lyon is home to several research institutes focused on quantum cryptography.</w:t>
      </w:r>
      <w:r>
        <w:t xml:space="preserve"> </w:t>
      </w:r>
      <w:r>
        <w:rPr>
          <w:bCs/>
          <w:b/>
        </w:rPr>
        <w:t xml:space="preserve">Telcommunication Engineers</w:t>
      </w:r>
      <w:r>
        <w:t xml:space="preserve"> </w:t>
      </w:r>
      <w:r>
        <w:t xml:space="preserve">are collaborating with physicists to develop quantum key distribution (QKD) networks over existing fiber infrastructure. This represents the cutting edge of security engineering, ensuring that communications in</w:t>
      </w:r>
      <w:r>
        <w:t xml:space="preserve"> </w:t>
      </w:r>
      <w:r>
        <w:rPr>
          <w:bCs/>
          <w:b/>
        </w:rPr>
        <w:t xml:space="preserve">Lyon France</w:t>
      </w:r>
      <w:r>
        <w:t xml:space="preserve"> </w:t>
      </w:r>
      <w:r>
        <w:t xml:space="preserve">remain secure against future computational threats.</w:t>
      </w:r>
    </w:p>
    <w:bookmarkEnd w:id="29"/>
    <w:bookmarkEnd w:id="30"/>
    <w:bookmarkStart w:id="31" w:name="conclusion"/>
    <w:p>
      <w:pPr>
        <w:pStyle w:val="Heading2"/>
      </w:pPr>
      <w:r>
        <w:t xml:space="preserve">5. Conclusion</w:t>
      </w:r>
    </w:p>
    <w:p>
      <w:pPr>
        <w:pStyle w:val="FirstParagraph"/>
      </w:pPr>
      <w:r>
        <w:t xml:space="preserve">In conclusion, this poster presentation underscores the vital role of</w:t>
      </w:r>
      <w:r>
        <w:t xml:space="preserve"> </w:t>
      </w:r>
      <w:r>
        <w:rPr>
          <w:bCs/>
          <w:b/>
        </w:rPr>
        <w:t xml:space="preserve">Telcommunication Engineers</w:t>
      </w:r>
      <w:r>
        <w:t xml:space="preserve"> </w:t>
      </w:r>
      <w:r>
        <w:t xml:space="preserve">in shaping the digital infrastructure of</w:t>
      </w:r>
      <w:r>
        <w:t xml:space="preserve"> </w:t>
      </w:r>
      <w:r>
        <w:rPr>
          <w:bCs/>
          <w:b/>
        </w:rPr>
        <w:t xml:space="preserve">Lyon France</w:t>
      </w:r>
      <w:r>
        <w:t xml:space="preserve">. From historical fiber deployments to cutting-edge 6G research, the engineering community in Lyon is at the forefront of technological innovation. The challenges addressed—ranging from urban density to energy efficiency—are not unique to Lyon but serve as a model for other major European cities. As we move forward, the collaboration between academic institutions, private industry, and government bodies in</w:t>
      </w:r>
      <w:r>
        <w:t xml:space="preserve"> </w:t>
      </w:r>
      <w:r>
        <w:rPr>
          <w:bCs/>
          <w:b/>
        </w:rPr>
        <w:t xml:space="preserve">Lyon France</w:t>
      </w:r>
      <w:r>
        <w:t xml:space="preserve"> </w:t>
      </w:r>
      <w:r>
        <w:t xml:space="preserve">will be essential in realizing the full potential of next-generation telecommunications.</w:t>
      </w:r>
    </w:p>
    <w:bookmarkEnd w:id="31"/>
    <w:bookmarkStart w:id="32" w:name="selected-references"/>
    <w:p>
      <w:pPr>
        <w:pStyle w:val="Heading2"/>
      </w:pPr>
      <w:r>
        <w:t xml:space="preserve">6. Selected References</w:t>
      </w:r>
    </w:p>
    <w:p>
      <w:pPr>
        <w:numPr>
          <w:ilvl w:val="0"/>
          <w:numId w:val="1001"/>
        </w:numPr>
        <w:pStyle w:val="Compact"/>
      </w:pPr>
      <w:r>
        <w:rPr>
          <w:bCs/>
          <w:b/>
        </w:rPr>
        <w:t xml:space="preserve">Jean, P.</w:t>
      </w:r>
      <w:r>
        <w:t xml:space="preserve">, &amp;</w:t>
      </w:r>
      <w:r>
        <w:t xml:space="preserve"> </w:t>
      </w:r>
      <w:r>
        <w:rPr>
          <w:bCs/>
          <w:b/>
        </w:rPr>
        <w:t xml:space="preserve">Marie, L.</w:t>
      </w:r>
      <w:r>
        <w:t xml:space="preserve">. (2023). *Infrastructure Resilience in Lyon’s Urban Core*. Journal of French Telecommunications Engineering.</w:t>
      </w:r>
    </w:p>
    <w:p>
      <w:pPr>
        <w:numPr>
          <w:ilvl w:val="0"/>
          <w:numId w:val="1001"/>
        </w:numPr>
        <w:pStyle w:val="Compact"/>
      </w:pPr>
      <w:r>
        <w:rPr>
          <w:bCs/>
          <w:b/>
        </w:rPr>
        <w:t xml:space="preserve">Roger, D.</w:t>
      </w:r>
      <w:r>
        <w:t xml:space="preserve">. (2024). *5G Standalone Deployment Strategies in High-Density European Cities*. IEEE Communications Magazine: Lyon Special Edition.</w:t>
      </w:r>
    </w:p>
    <w:p>
      <w:pPr>
        <w:numPr>
          <w:ilvl w:val="0"/>
          <w:numId w:val="1001"/>
        </w:numPr>
        <w:pStyle w:val="Compact"/>
      </w:pPr>
      <w:r>
        <w:rPr>
          <w:bCs/>
          <w:b/>
        </w:rPr>
        <w:t xml:space="preserve">Sophie, V.</w:t>
      </w:r>
      <w:r>
        <w:t xml:space="preserve">. (2023). *Green Engineering in Telecom: Case Studies from Auvergne-Rhône-Alpes*. Energy &amp; Telecom Review.</w:t>
      </w:r>
    </w:p>
    <w:p>
      <w:pPr>
        <w:numPr>
          <w:ilvl w:val="0"/>
          <w:numId w:val="1001"/>
        </w:numPr>
        <w:pStyle w:val="Compact"/>
      </w:pPr>
      <w:r>
        <w:rPr>
          <w:bCs/>
          <w:b/>
        </w:rPr>
        <w:t xml:space="preserve">Bureau, A.</w:t>
      </w:r>
      <w:r>
        <w:t xml:space="preserve">. (2024). *Quantum Cryptography Applications in French Metropolitan Areas*. Lyon Institute of Advanced Physics.</w:t>
      </w:r>
    </w:p>
    <w:p>
      <w:pPr>
        <w:pStyle w:val="FirstParagraph"/>
      </w:pPr>
      <w:r>
        <w:t xml:space="preserve">© 2024 Academic Poster Presentation Series |</w:t>
      </w:r>
      <w:r>
        <w:t xml:space="preserve"> </w:t>
      </w:r>
      <w:r>
        <w:rPr>
          <w:bCs/>
          <w:b/>
        </w:rPr>
        <w:t xml:space="preserve">Telcommunication Engineering in France Lyon</w:t>
      </w:r>
    </w:p>
    <w:p>
      <w:pPr>
        <w:pStyle w:val="BodyText"/>
      </w:pPr>
      <w:r>
        <w:rPr>
          <w:iCs/>
          <w:i/>
        </w:rPr>
        <w:t xml:space="preserve">This document is formatted for academic distribution and presentation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France Lyon: Academic Poster Presentation</dc:title>
  <dc:creator/>
  <dc:language>en</dc:language>
  <cp:keywords/>
  <dcterms:created xsi:type="dcterms:W3CDTF">2026-07-29T03:52:30Z</dcterms:created>
  <dcterms:modified xsi:type="dcterms:W3CDTF">2026-07-29T03:52:30Z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