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Engineering</w:t>
      </w:r>
      <w:r>
        <w:t xml:space="preserve"> </w:t>
      </w:r>
      <w:r>
        <w:t xml:space="preserve">in</w:t>
      </w:r>
      <w:r>
        <w:t xml:space="preserve"> </w:t>
      </w:r>
      <w:r>
        <w:t xml:space="preserve">France:</w:t>
      </w:r>
      <w:r>
        <w:t xml:space="preserve"> </w:t>
      </w:r>
      <w:r>
        <w:t xml:space="preserve">A</w:t>
      </w:r>
      <w:r>
        <w:t xml:space="preserve"> </w:t>
      </w:r>
      <w:r>
        <w:t xml:space="preserve">Strategic</w:t>
      </w:r>
      <w:r>
        <w:t xml:space="preserve"> </w:t>
      </w:r>
      <w:r>
        <w:t xml:space="preserve">Analysis</w:t>
      </w:r>
    </w:p>
    <w:p>
      <w:pPr>
        <w:pStyle w:val="FirstParagraph"/>
      </w:pPr>
      <w:r>
        <w:t xml:space="preserve">```html</w:t>
      </w:r>
    </w:p>
    <w:bookmarkStart w:id="31" w:name="X96c93b2c03bf302b02e779ca6627b503dc37dda"/>
    <w:p>
      <w:pPr>
        <w:pStyle w:val="Heading1"/>
      </w:pPr>
      <w:r>
        <w:t xml:space="preserve">Bridging Borders and Bands: The Role of the Telecommunication Engineer in France’s Digital Future</w:t>
      </w:r>
    </w:p>
    <w:p>
      <w:pPr>
        <w:pStyle w:val="FirstParagraph"/>
      </w:pPr>
      <w:r>
        <w:rPr>
          <w:bCs/>
          <w:b/>
        </w:rPr>
        <w:t xml:space="preserve">Absolute Context:</w:t>
      </w:r>
      <w:r>
        <w:t xml:space="preserve">This document serves as a comprehensive academic Poster Presentation detailing the critical role, challenges, and opportunities facing the modern Telecommunication Engineer. While these principles apply globally, this analysis specifically contextualizes the profession within</w:t>
      </w:r>
      <w:r>
        <w:t xml:space="preserve"> </w:t>
      </w:r>
      <w:r>
        <w:rPr>
          <w:bCs/>
          <w:b/>
        </w:rPr>
        <w:t xml:space="preserve">France Paris</w:t>
      </w:r>
      <w:r>
        <w:t xml:space="preserve">, leveraging its status as a historic hub of innovation and its current strategic position within the European Union’s digital infrastructure framework.</w:t>
      </w:r>
    </w:p>
    <w:bookmarkStart w:id="20" w:name="introduction-the-digital-metropolis"/>
    <w:p>
      <w:pPr>
        <w:pStyle w:val="Heading2"/>
      </w:pPr>
      <w:r>
        <w:t xml:space="preserve">1. Introduction: The Digital Metropolis</w:t>
      </w:r>
    </w:p>
    <w:p>
      <w:pPr>
        <w:pStyle w:val="FirstParagraph"/>
      </w:pPr>
      <w:r>
        <w:rPr>
          <w:bCs/>
          <w:b/>
        </w:rPr>
        <w:t xml:space="preserve">France Paris</w:t>
      </w:r>
      <w:r>
        <w:t xml:space="preserve"> </w:t>
      </w:r>
      <w:r>
        <w:t xml:space="preserve">is not merely the capital of France; it is a global nexus for culture, finance, politics, and increasingly, technology. As the city undergoes rapid digital transformation under initiatives like "Paris Smart City," the demand for skilled</w:t>
      </w:r>
      <w:r>
        <w:t xml:space="preserve"> </w:t>
      </w:r>
      <w:r>
        <w:rPr>
          <w:bCs/>
          <w:b/>
        </w:rPr>
        <w:t xml:space="preserve">Telecommunication Engineer</w:t>
      </w:r>
      <w:r>
        <w:t xml:space="preserve">s has reached unprecedented levels. The urban density of Paris presents unique engineering challenges: ensuring ubiquitous high-speed connectivity while managing spectrum congestion in a historic metropolitan area.</w:t>
      </w:r>
    </w:p>
    <w:p>
      <w:pPr>
        <w:pStyle w:val="BodyText"/>
      </w:pPr>
      <w:r>
        <w:t xml:space="preserve">This poster presentation explores how telecommunication engineers are pivotal in sustaining this digital ecosystem. It examines the technical, regulatory, and societal dimensions of their work, emphasizing why the integration of advanced telecommunications infrastructure is vital for the economic and social vitality of</w:t>
      </w:r>
      <w:r>
        <w:t xml:space="preserve"> </w:t>
      </w:r>
      <w:r>
        <w:rPr>
          <w:bCs/>
          <w:b/>
        </w:rPr>
        <w:t xml:space="preserve">France Paris</w:t>
      </w:r>
      <w:r>
        <w:t xml:space="preserve">.</w:t>
      </w:r>
    </w:p>
    <w:bookmarkEnd w:id="20"/>
    <w:bookmarkStart w:id="21" w:name="Xb81705f078409ea898c862097bf39e809b8a7f2"/>
    <w:p>
      <w:pPr>
        <w:pStyle w:val="Heading2"/>
      </w:pPr>
      <w:r>
        <w:t xml:space="preserve">2. Core Responsibilities of the Modern Telecommunication Engineer</w:t>
      </w:r>
    </w:p>
    <w:p>
      <w:pPr>
        <w:pStyle w:val="FirstParagraph"/>
      </w:pPr>
      <w:r>
        <w:t xml:space="preserve">The role of a telecommunication engineer has evolved from simple network maintenance to complex system architecture design. In the context of France, these professionals are tasked with several key responsibilities:</w:t>
      </w:r>
    </w:p>
    <w:p>
      <w:pPr>
        <w:numPr>
          <w:ilvl w:val="0"/>
          <w:numId w:val="1001"/>
        </w:numPr>
        <w:pStyle w:val="Compact"/>
      </w:pPr>
      <w:r>
        <w:rPr>
          <w:bCs/>
          <w:b/>
        </w:rPr>
        <w:t xml:space="preserve">Fiber Optics Deployment (FTTH):</w:t>
      </w:r>
      <w:r>
        <w:t xml:space="preserve"> </w:t>
      </w:r>
      <w:r>
        <w:t xml:space="preserve">France has aggressively pursued Fiber-to-the-Home (FTTH) adoption. Engineers must plan and oversee the laying of fiber optic cables, ensuring they can withstand urban infrastructure constraints in historic parts of Paris while meeting high bandwidth requirements.</w:t>
      </w:r>
    </w:p>
    <w:p>
      <w:pPr>
        <w:numPr>
          <w:ilvl w:val="0"/>
          <w:numId w:val="1001"/>
        </w:numPr>
        <w:pStyle w:val="Compact"/>
      </w:pPr>
      <w:r>
        <w:rPr>
          <w:bCs/>
          <w:b/>
        </w:rPr>
        <w:t xml:space="preserve">5G Network Optimization:</w:t>
      </w:r>
      <w:r>
        <w:t xml:space="preserve"> </w:t>
      </w:r>
      <w:r>
        <w:t xml:space="preserve">The rollout of 5G networks requires precise site planning. Engineers use sophisticated simulation software to determine optimal base station locations in</w:t>
      </w:r>
      <w:r>
        <w:t xml:space="preserve"> </w:t>
      </w:r>
      <w:r>
        <w:rPr>
          <w:bCs/>
          <w:b/>
        </w:rPr>
        <w:t xml:space="preserve">France Paris</w:t>
      </w:r>
      <w:r>
        <w:t xml:space="preserve">, balancing coverage with health and aesthetic regulations. This is particularly challenging in a city with strict preservation laws regarding architectural heritage.</w:t>
      </w:r>
    </w:p>
    <w:p>
      <w:pPr>
        <w:numPr>
          <w:ilvl w:val="0"/>
          <w:numId w:val="1001"/>
        </w:numPr>
        <w:pStyle w:val="Compact"/>
      </w:pPr>
      <w:r>
        <w:rPr>
          <w:bCs/>
          <w:b/>
        </w:rPr>
        <w:t xml:space="preserve">Spectrum Management:</w:t>
      </w:r>
      <w:r>
        <w:t xml:space="preserve"> </w:t>
      </w:r>
      <w:r>
        <w:t xml:space="preserve">With the proliferation of IoT devices, Wi-Fi 6, and cellular networks, spectrum efficiency is paramount. Engineers must implement dynamic spectrum sharing techniques to prevent interference and maximize throughput.</w:t>
      </w:r>
    </w:p>
    <w:p>
      <w:pPr>
        <w:numPr>
          <w:ilvl w:val="0"/>
          <w:numId w:val="1001"/>
        </w:numPr>
        <w:pStyle w:val="Compact"/>
      </w:pPr>
      <w:r>
        <w:rPr>
          <w:bCs/>
          <w:b/>
        </w:rPr>
        <w:t xml:space="preserve">Cybersecurity Integration:</w:t>
      </w:r>
      <w:r>
        <w:t xml:space="preserve"> </w:t>
      </w:r>
      <w:r>
        <w:t xml:space="preserve">As critical infrastructure becomes more digitized, engineers are responsible for embedding security protocols at the hardware and network level to protect against cyber threats targeting national communication systems.</w:t>
      </w:r>
    </w:p>
    <w:p>
      <w:pPr>
        <w:pStyle w:val="FirstParagraph"/>
      </w:pPr>
      <w:r>
        <w:rPr>
          <w:bCs/>
          <w:b/>
        </w:rPr>
        <w:t xml:space="preserve">Key Insight:</w:t>
      </w:r>
      <w:r>
        <w:t xml:space="preserve">In</w:t>
      </w:r>
      <w:r>
        <w:t xml:space="preserve"> </w:t>
      </w:r>
      <w:r>
        <w:rPr>
          <w:bCs/>
          <w:b/>
        </w:rPr>
        <w:t xml:space="preserve">France Paris</w:t>
      </w:r>
      <w:r>
        <w:t xml:space="preserve">, the telecommunication engineer acts as both a technical expert and a strategic planner, navigating the intersection of cutting-edge technology and historical preservation.</w:t>
      </w:r>
    </w:p>
    <w:bookmarkEnd w:id="21"/>
    <w:bookmarkStart w:id="25" w:name="X6e5974d48df66b45487564beb0bf88c7f41135a"/>
    <w:p>
      <w:pPr>
        <w:pStyle w:val="Heading2"/>
      </w:pPr>
      <w:r>
        <w:t xml:space="preserve">3. Technological Frontiers in French Telecommunications</w:t>
      </w:r>
    </w:p>
    <w:p>
      <w:pPr>
        <w:pStyle w:val="FirstParagraph"/>
      </w:pPr>
      <w:r>
        <w:t xml:space="preserve">The academic focus of this poster presentation highlights three emerging technologies where telecommunication engineers are making significant impacts in France:</w:t>
      </w:r>
    </w:p>
    <w:bookmarkStart w:id="22" w:name="Xff93d38fae08947ee574eface8a49437c4fc035"/>
    <w:p>
      <w:pPr>
        <w:pStyle w:val="Heading3"/>
      </w:pPr>
      <w:r>
        <w:t xml:space="preserve">A. The Internet of Things (IoT) and Smart Cities</w:t>
      </w:r>
    </w:p>
    <w:p>
      <w:pPr>
        <w:pStyle w:val="FirstParagraph"/>
      </w:pPr>
      <w:r>
        <w:rPr>
          <w:bCs/>
          <w:b/>
        </w:rPr>
        <w:t xml:space="preserve">France Paris</w:t>
      </w:r>
      <w:r>
        <w:t xml:space="preserve"> </w:t>
      </w:r>
      <w:r>
        <w:t xml:space="preserve">is a laboratory for smart city innovations. From smart traffic lights to connected waste management systems, IoT relies on robust telecommunications networks. Engineers design low-power wide-area network (LPWAN) solutions that allow thousands of devices to communicate efficiently without draining battery life or congesting the network.</w:t>
      </w:r>
    </w:p>
    <w:bookmarkEnd w:id="22"/>
    <w:bookmarkStart w:id="23" w:name="b.-edge-computing"/>
    <w:p>
      <w:pPr>
        <w:pStyle w:val="Heading3"/>
      </w:pPr>
      <w:r>
        <w:t xml:space="preserve">B. Edge Computing</w:t>
      </w:r>
    </w:p>
    <w:p>
      <w:pPr>
        <w:pStyle w:val="FirstParagraph"/>
      </w:pPr>
      <w:r>
        <w:t xml:space="preserve">To reduce latency for applications like autonomous vehicles and real-time healthcare monitoring, processing power must move closer to the data source. Telecommunication engineers in France are designing edge computing nodes that integrate with 5G infrastructure, ensuring that data is processed locally in neighborhoods across Paris rather than being sent to distant cloud centers.</w:t>
      </w:r>
    </w:p>
    <w:bookmarkEnd w:id="23"/>
    <w:bookmarkStart w:id="24" w:name="c.-satellite-communications"/>
    <w:p>
      <w:pPr>
        <w:pStyle w:val="Heading3"/>
      </w:pPr>
      <w:r>
        <w:t xml:space="preserve">C. Satellite Communications</w:t>
      </w:r>
    </w:p>
    <w:p>
      <w:pPr>
        <w:pStyle w:val="FirstParagraph"/>
      </w:pPr>
      <w:r>
        <w:t xml:space="preserve">With the rise of Low Earth Orbit (LEO) satellite constellations, rural areas and underserved parts of the greater Paris region can gain high-speed internet access. Engineers are involved in integrating these satellite links with terrestrial networks to create hybrid systems that ensure no citizen is left offline.</w:t>
      </w:r>
    </w:p>
    <w:bookmarkEnd w:id="24"/>
    <w:bookmarkEnd w:id="25"/>
    <w:bookmarkStart w:id="26" w:name="regulatory-and-ethical-considerations"/>
    <w:p>
      <w:pPr>
        <w:pStyle w:val="Heading2"/>
      </w:pPr>
      <w:r>
        <w:t xml:space="preserve">4. Regulatory and Ethical Considerations</w:t>
      </w:r>
    </w:p>
    <w:p>
      <w:pPr>
        <w:pStyle w:val="FirstParagraph"/>
      </w:pPr>
      <w:r>
        <w:t xml:space="preserve">Operating in France involves strict adherence to European Union (EU) regulations and national laws. For a telecommunication engineer, understanding the legal landscape is as important as technical proficiency.</w:t>
      </w:r>
    </w:p>
    <w:p>
      <w:pPr>
        <w:numPr>
          <w:ilvl w:val="0"/>
          <w:numId w:val="1002"/>
        </w:numPr>
        <w:pStyle w:val="Compact"/>
      </w:pPr>
      <w:r>
        <w:rPr>
          <w:bCs/>
          <w:b/>
        </w:rPr>
        <w:t xml:space="preserve">Data Privacy (GDPR):</w:t>
      </w:r>
      <w:r>
        <w:t xml:space="preserve">The General Data Protection Regulation imposes rigorous standards on how communication data is stored and processed. Engineers must implement privacy-by-design principles in network architectures.</w:t>
      </w:r>
    </w:p>
    <w:p>
      <w:pPr>
        <w:numPr>
          <w:ilvl w:val="0"/>
          <w:numId w:val="1002"/>
        </w:numPr>
        <w:pStyle w:val="Compact"/>
      </w:pPr>
      <w:r>
        <w:rPr>
          <w:bCs/>
          <w:b/>
        </w:rPr>
        <w:t xml:space="preserve">Environmental Sustainability:</w:t>
      </w:r>
      <w:r>
        <w:t xml:space="preserve">The French government has ambitious carbon neutrality goals. Telecommunication engineers are tasked with designing energy-efficient networks, using renewable energy sources for base stations, and optimizing hardware to reduce electronic waste.</w:t>
      </w:r>
    </w:p>
    <w:p>
      <w:pPr>
        <w:numPr>
          <w:ilvl w:val="0"/>
          <w:numId w:val="1002"/>
        </w:numPr>
        <w:pStyle w:val="Compact"/>
      </w:pPr>
      <w:r>
        <w:rPr>
          <w:bCs/>
          <w:b/>
        </w:rPr>
        <w:t xml:space="preserve">Aesthetic and Heritage Preservation:</w:t>
      </w:r>
      <w:r>
        <w:t xml:space="preserve">In central Paris, installing cell towers or fiber conduits can be visually intrusive. Engineers must collaborate with urban planners to camouflage infrastructure or use existing structures creatively, respecting the city's iconic skyline.</w:t>
      </w:r>
    </w:p>
    <w:bookmarkEnd w:id="26"/>
    <w:bookmarkStart w:id="27" w:name="X33a87beb6501ad38974126f03a607e6a86a003c"/>
    <w:p>
      <w:pPr>
        <w:pStyle w:val="Heading2"/>
      </w:pPr>
      <w:r>
        <w:t xml:space="preserve">5. Challenges Facing Telecommunication Engineers in France</w:t>
      </w:r>
    </w:p>
    <w:p>
      <w:pPr>
        <w:pStyle w:val="FirstParagraph"/>
      </w:pPr>
      <w:r>
        <w:t xml:space="preserve">The poster presentation acknowledges several hurdles:</w:t>
      </w:r>
    </w:p>
    <w:p>
      <w:pPr>
        <w:numPr>
          <w:ilvl w:val="0"/>
          <w:numId w:val="1003"/>
        </w:numPr>
        <w:pStyle w:val="Compact"/>
      </w:pPr>
      <w:r>
        <w:rPr>
          <w:bCs/>
          <w:b/>
        </w:rPr>
        <w:t xml:space="preserve">Spectrum Scarcity:</w:t>
      </w:r>
      <w:r>
        <w:t xml:space="preserve">The demand for wireless bandwidth continues to outstrip available spectrum, requiring innovative spectral efficiency techniques.</w:t>
      </w:r>
    </w:p>
    <w:p>
      <w:pPr>
        <w:numPr>
          <w:ilvl w:val="0"/>
          <w:numId w:val="1003"/>
        </w:numPr>
        <w:pStyle w:val="Compact"/>
      </w:pPr>
      <w:r>
        <w:rPr>
          <w:bCs/>
          <w:b/>
        </w:rPr>
        <w:t xml:space="preserve">Cybersecurity Threats:</w:t>
      </w:r>
      <w:r>
        <w:t xml:space="preserve">Nation-state and criminal actors constantly target communication infrastructure. Engineers must stay ahead of evolving threats.</w:t>
      </w:r>
    </w:p>
    <w:p>
      <w:pPr>
        <w:numPr>
          <w:ilvl w:val="0"/>
          <w:numId w:val="1003"/>
        </w:numPr>
        <w:pStyle w:val="Compact"/>
      </w:pPr>
      <w:r>
        <w:rPr>
          <w:bCs/>
          <w:b/>
        </w:rPr>
        <w:t xml:space="preserve">Skill Gap:</w:t>
      </w:r>
      <w:r>
        <w:t xml:space="preserve">The rapid pace of technological change creates a demand for continuous learning. Upskilling in AI, machine learning, and advanced signal processing is essential.</w:t>
      </w:r>
    </w:p>
    <w:p>
      <w:pPr>
        <w:numPr>
          <w:ilvl w:val="0"/>
          <w:numId w:val="1003"/>
        </w:numPr>
        <w:pStyle w:val="Compact"/>
      </w:pPr>
      <w:r>
        <w:rPr>
          <w:bCs/>
          <w:b/>
        </w:rPr>
        <w:t xml:space="preserve">Bureaucratic Hurdles:</w:t>
      </w:r>
      <w:r>
        <w:t xml:space="preserve">Navigating permits and regulations in a highly regulated environment like France can slow down deployment timelines.</w:t>
      </w:r>
    </w:p>
    <w:bookmarkEnd w:id="27"/>
    <w:bookmarkStart w:id="28" w:name="Xc4e7032b5e70b65cca3577b785004c03529b2d5"/>
    <w:p>
      <w:pPr>
        <w:pStyle w:val="Heading2"/>
      </w:pPr>
      <w:r>
        <w:t xml:space="preserve">6. Future Outlook: The Engineer as an Innovator</w:t>
      </w:r>
    </w:p>
    <w:p>
      <w:pPr>
        <w:pStyle w:val="FirstParagraph"/>
      </w:pPr>
      <w:r>
        <w:t xml:space="preserve">The future of telecommunications in</w:t>
      </w:r>
      <w:r>
        <w:t xml:space="preserve"> </w:t>
      </w:r>
      <w:r>
        <w:rPr>
          <w:bCs/>
          <w:b/>
        </w:rPr>
        <w:t xml:space="preserve">France Paris</w:t>
      </w:r>
      <w:r>
        <w:t xml:space="preserve">, and indeed across the globe, lies in the hands of engineers who can bridge the gap between theory and practice. As we move towards 6G research and development, telecommunication engineers will be at the forefront of creating ultra-reliable low-latency communications (URLLC) that could revolutionize industries from manufacturing to healthcare.</w:t>
      </w:r>
    </w:p>
    <w:p>
      <w:pPr>
        <w:pStyle w:val="BodyText"/>
      </w:pPr>
      <w:r>
        <w:t xml:space="preserve">In</w:t>
      </w:r>
      <w:r>
        <w:t xml:space="preserve"> </w:t>
      </w:r>
      <w:r>
        <w:rPr>
          <w:bCs/>
          <w:b/>
        </w:rPr>
        <w:t xml:space="preserve">France Paris</w:t>
      </w:r>
      <w:r>
        <w:t xml:space="preserve">, this innovation is supported by a strong ecosystem of universities, research institutions like CNRS (Centre National de la Recherche Scientifique), and private sector partners. The collaboration between academia and industry ensures that telecommunication engineers are equipped with the latest knowledge and tools.</w:t>
      </w:r>
    </w:p>
    <w:bookmarkEnd w:id="28"/>
    <w:bookmarkStart w:id="30" w:name="conclusion"/>
    <w:p>
      <w:pPr>
        <w:pStyle w:val="Heading2"/>
      </w:pPr>
      <w:r>
        <w:t xml:space="preserve">7. Conclusion</w:t>
      </w:r>
    </w:p>
    <w:p>
      <w:pPr>
        <w:pStyle w:val="FirstParagraph"/>
      </w:pPr>
      <w:r>
        <w:t xml:space="preserve">In conclusion, the telecommunication engineer is a cornerstone of modern society, particularly in dynamic urban centers like</w:t>
      </w:r>
      <w:r>
        <w:t xml:space="preserve"> </w:t>
      </w:r>
      <w:r>
        <w:rPr>
          <w:bCs/>
          <w:b/>
        </w:rPr>
        <w:t xml:space="preserve">France Paris</w:t>
      </w:r>
      <w:r>
        <w:t xml:space="preserve">. This poster presentation has outlined their critical role in building resilient, secure, and efficient communication networks. From deploying fiber optics to optimizing 5G signals and securing data flows, these professionals drive the digital economy forward.</w:t>
      </w:r>
    </w:p>
    <w:p>
      <w:pPr>
        <w:pStyle w:val="BodyText"/>
      </w:pPr>
      <w:r>
        <w:t xml:space="preserve">As technology continues to evolve, the skills and responsibilities of telecommunication engineers will expand. They must remain adaptable, ethical, and innovative to meet the challenges of tomorrow. For students and professionals considering this career path in France or elsewhere, it offers a rewarding opportunity to contribute to societal progress through technological excellence.</w:t>
      </w:r>
    </w:p>
    <w:p>
      <w:pPr>
        <w:pStyle w:val="BodyText"/>
      </w:pPr>
      <w:r>
        <w:rPr>
          <w:bCs/>
          <w:b/>
        </w:rPr>
        <w:t xml:space="preserve">Final Thought:</w:t>
      </w:r>
      <w:r>
        <w:t xml:space="preserve">The future of connectivity depends on the ingenuity of today's telecommunication engineers. In</w:t>
      </w:r>
      <w:r>
        <w:t xml:space="preserve"> </w:t>
      </w:r>
      <w:r>
        <w:rPr>
          <w:bCs/>
          <w:b/>
        </w:rPr>
        <w:t xml:space="preserve">France Paris</w:t>
      </w:r>
      <w:r>
        <w:t xml:space="preserve">, this legacy is being written every day, connecting people and powering innovation.</w:t>
      </w:r>
    </w:p>
    <w:bookmarkStart w:id="29" w:name="acknowledgments"/>
    <w:p>
      <w:pPr>
        <w:pStyle w:val="Heading3"/>
      </w:pPr>
      <w:r>
        <w:t xml:space="preserve">Acknowledgments</w:t>
      </w:r>
    </w:p>
    <w:p>
      <w:pPr>
        <w:pStyle w:val="FirstParagraph"/>
      </w:pPr>
      <w:r>
        <w:t xml:space="preserve">This academic poster presentation was prepared for educational purposes, highlighting the significance of telecommunications engineering in a major European capital. Special thanks to the researchers and professionals contributing to France’s digital infrastructure.</w:t>
      </w:r>
    </w:p>
    <w:bookmarkEnd w:id="29"/>
    <w:bookmarkEnd w:id="30"/>
    <w:bookmarkEnd w:id="31"/>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Engineering in France: A Strategic Analysis</dc:title>
  <dc:creator/>
  <dc:language>en</dc:language>
  <cp:keywords/>
  <dcterms:created xsi:type="dcterms:W3CDTF">2026-07-29T04:31:13Z</dcterms:created>
  <dcterms:modified xsi:type="dcterms:W3CDTF">2026-07-29T04:31:13Z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