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20" w:name="Xa39129e6ac90b0e77ca3129c2cef8e82ff52c6a"/>
    <w:p>
      <w:pPr>
        <w:pStyle w:val="Heading1"/>
      </w:pPr>
      <w:r>
        <w:t xml:space="preserve">The Future of Connectivity: Advanced Telecommunication Engineering in a Modern Urban Ecosystem</w:t>
      </w:r>
    </w:p>
    <w:p>
      <w:pPr>
        <w:pStyle w:val="FirstParagraph"/>
      </w:pPr>
      <w:r>
        <w:t xml:space="preserve">A Comprehensive Analysis for Implementation in Germany, Berlin</w:t>
      </w:r>
    </w:p>
    <w:bookmarkEnd w:id="20"/>
    <w:bookmarkStart w:id="21" w:name="abstract-of-the-poster-presentation"/>
    <w:p>
      <w:pPr>
        <w:pStyle w:val="Heading2"/>
      </w:pPr>
      <w:r>
        <w:t xml:space="preserve">Abstract of the Poster Presentation</w:t>
      </w:r>
    </w:p>
    <w:p>
      <w:pPr>
        <w:pStyle w:val="FirstParagraph"/>
      </w:pPr>
      <w:r>
        <w:t xml:space="preserve">This document serves as the textual foundation for a high-impact academic Poster Presentation tailored to the specific technological and regulatory landscape of Germany, Berlin. As urban centers become increasingly dense and data-hungry, Telecommunication Engineers face unprecedented challenges in delivering robust, low-latency, and energy-efficient connectivity solutions. This presentation explores the integration of 5G-Advanced technologies with emerging 6G research paradigms within the unique socio-technical environment of Berlin. It is designed to engage peers in discussion regarding infrastructure modernization and policy alignment.</w:t>
      </w:r>
    </w:p>
    <w:bookmarkEnd w:id="21"/>
    <w:bookmarkStart w:id="22" w:name="Xf4396904c7bef9230d3e1fa7fb9a98c89bbbaaf"/>
    <w:p>
      <w:pPr>
        <w:pStyle w:val="Heading2"/>
      </w:pPr>
      <w:r>
        <w:t xml:space="preserve">1. Introduction and Context for Telecommunication Engineers</w:t>
      </w:r>
    </w:p>
    <w:p>
      <w:pPr>
        <w:pStyle w:val="FirstParagraph"/>
      </w:pPr>
      <w:r>
        <w:t xml:space="preserve">The role of a modern Telecommunication Engineer extends far beyond traditional network maintenance; it requires a holistic approach to digital transformation. In the context of Germany, Berlin stands out as a critical hub for innovation, housing numerous startups, research institutes like the Fraunhofer Gesellschaft and Max Planck Institutes, and major telecommunications operators such as Deutsche Telekom.</w:t>
      </w:r>
    </w:p>
    <w:bookmarkEnd w:id="22"/>
    <w:bookmarkStart w:id="23" w:name="Xf83ea15af75205580331a81fc6b7ce0db02f3d7"/>
    <w:p>
      <w:pPr>
        <w:pStyle w:val="Heading2"/>
      </w:pPr>
      <w:r>
        <w:t xml:space="preserve">2. Current Challenges in Telecommunication Engineering</w:t>
      </w:r>
    </w:p>
    <w:p>
      <w:pPr>
        <w:pStyle w:val="FirstParagraph"/>
      </w:pPr>
      <w:r>
        <w:t xml:space="preserve">Berlin presents a unique set of hurdles for any engineer working in this field: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Historical Infrastructure:</w:t>
      </w:r>
      <w:r>
        <w:t xml:space="preserve"> </w:t>
      </w:r>
      <w:r>
        <w:t xml:space="preserve">Balancing the preservation of Berlin's rich historical architecture with the need to deploy modern fiber-optic networks and small cell infrastructure.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Density and Demand:</w:t>
      </w:r>
      <w:r>
        <w:t xml:space="preserve"> </w:t>
      </w:r>
      <w:r>
        <w:t xml:space="preserve">Managing the high density of users in districts like Mitte or Kreuzberg, requiring sophisticated load balancing and capacity planning.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Goals:</w:t>
      </w:r>
      <w:r>
        <w:t xml:space="preserve"> </w:t>
      </w:r>
      <w:r>
        <w:t xml:space="preserve">Adhering to strict environmental regulations while significantly increasing data throughput through energy-efficient hardware design.</w:t>
      </w:r>
    </w:p>
    <w:bookmarkEnd w:id="23"/>
    <w:bookmarkStart w:id="24" w:name="technological-focus-areas"/>
    <w:p>
      <w:pPr>
        <w:pStyle w:val="Heading2"/>
      </w:pPr>
      <w:r>
        <w:t xml:space="preserve">3. Technological Focus Areas</w:t>
      </w:r>
    </w:p>
    <w:p>
      <w:pPr>
        <w:pStyle w:val="FirstParagraph"/>
      </w:pPr>
      <w:r>
        <w:t xml:space="preserve">This Poster Presentation highlights three core technological pillars: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Network Slicing for Smart City Applications:</w:t>
      </w:r>
      <w:r>
        <w:t xml:space="preserve"> </w:t>
      </w:r>
      <w:r>
        <w:t xml:space="preserve">How engineers can create virtualized network slices dedicated to specific public services, such as traffic management in Berlin's city center or remote healthcare monitoring.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Spectrum Management and Millimeter Waves:</w:t>
      </w:r>
      <w:r>
        <w:t xml:space="preserve"> </w:t>
      </w:r>
      <w:r>
        <w:t xml:space="preserve">Analyzing the deployment of mmWave frequencies to provide ultra-high-speed connectivity in dense urban environments, overcoming interference issues common in crowded RF spectrums.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Integration of IoT (Internet of Things):</w:t>
      </w:r>
      <w:r>
        <w:t xml:space="preserve"> </w:t>
      </w:r>
      <w:r>
        <w:t xml:space="preserve">Designing scalable frameworks that can support millions of interconnected devices across Berlin's smart grid initiatives.</w:t>
      </w:r>
    </w:p>
    <w:bookmarkEnd w:id="24"/>
    <w:bookmarkStart w:id="25" w:name="X452bcd9f0c9bcd2beef9fd3a9d3d3938a3e0dd0"/>
    <w:p>
      <w:pPr>
        <w:pStyle w:val="Heading2"/>
      </w:pPr>
      <w:r>
        <w:t xml:space="preserve">4. Implementation Strategy in Germany, Berlin</w:t>
      </w:r>
    </w:p>
    <w:p>
      <w:pPr>
        <w:pStyle w:val="FirstParagraph"/>
      </w:pPr>
      <w:r>
        <w:t xml:space="preserve">A successful implementation requires close collaboration between engineers, policymakers at the Senate Administration for Digital and Transport (Senatsverwaltung für Digitalisierung und Verkehr), and industry partners. Key strategies include: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Telecommunication Engineer Poster Presentation - Germany Berlin</dc:title>
  <dc:creator/>
  <dc:language>en</dc:language>
  <cp:keywords/>
  <dcterms:created xsi:type="dcterms:W3CDTF">2026-07-29T05:45:16Z</dcterms:created>
  <dcterms:modified xsi:type="dcterms:W3CDTF">2026-07-29T05:45:16Z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