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bookmarkStart w:id="20" w:name="Xba73bec3f4d95aeb3a9d5e44165af66cb8e36de"/>
    <w:p>
      <w:pPr>
        <w:pStyle w:val="Heading1"/>
      </w:pPr>
      <w:r>
        <w:t xml:space="preserve">Advancing Urban Connectivity: The Role of the Telecommunication Engineer in Israel Tel Aviv</w:t>
      </w:r>
    </w:p>
    <w:p>
      <w:pPr>
        <w:pStyle w:val="FirstParagraph"/>
      </w:pPr>
      <w:r>
        <w:t xml:space="preserve">Bridging Innovation, Infrastructure, and Social Impact in the Global Tech Capital</w:t>
      </w:r>
    </w:p>
    <w:bookmarkEnd w:id="20"/>
    <w:p>
      <w:pPr>
        <w:pStyle w:val="BodyText"/>
      </w:pPr>
      <w:r>
        <w:t xml:space="preserve">Presented by Dr. Ari Cohen, Senior Systems Architect</w:t>
      </w:r>
      <w:r>
        <w:br/>
      </w:r>
      <w:r>
        <w:t xml:space="preserve">&amp; Team Lead at Communications Infrastructure Solutions</w:t>
      </w:r>
    </w:p>
    <w:p>
      <w:pPr>
        <w:pStyle w:val="BodyText"/>
      </w:pPr>
      <w:r>
        <w:t xml:space="preserve">Affiliated with the Technion – Israel Institute of Technology in partnership with local municipal tech initiatives</w:t>
      </w:r>
    </w:p>
    <w:bookmarkStart w:id="21" w:name="abstract"/>
    <w:p>
      <w:pPr>
        <w:pStyle w:val="Heading2"/>
      </w:pPr>
      <w:r>
        <w:t xml:space="preserve">Abstract</w:t>
      </w:r>
    </w:p>
    <w:p>
      <w:pPr>
        <w:pStyle w:val="FirstParagraph"/>
      </w:pPr>
      <w:r>
        <w:t xml:space="preserve">The modern metropolis of Tel Aviv stands as a beacon of technological advancement in the Middle East. As one of the most densely populated cities with a high concentration of startup culture, its demand for robust, reliable, and ultra-fast telecommunication networks is unparalleled. This poster presentation explores the critical function of the Telecommunication Engineer in addressing these unique urban challenges. We examine how specialized engineering principles are applied to enhance 5G deployment, optimize fiber-optic backbones, and ensure network resilience against both physical environmental factors and cyber threats. By focusing on Tel Aviv's specific infrastructure needs, we highlight how telecommunications engineering serves not merely as a utility provider but as the foundational backbone of economic growth and social connectivity in this dynamic region.</w:t>
      </w:r>
    </w:p>
    <w:bookmarkEnd w:id="21"/>
    <w:bookmarkStart w:id="22" w:name="the-tel-aviv-context-density-and-demand"/>
    <w:p>
      <w:pPr>
        <w:pStyle w:val="Heading3"/>
      </w:pPr>
      <w:r>
        <w:t xml:space="preserve">The Tel Aviv Context: Density and Demand</w:t>
      </w:r>
    </w:p>
    <w:p>
      <w:pPr>
        <w:pStyle w:val="FirstParagraph"/>
      </w:pPr>
      <w:r>
        <w:t xml:space="preserve">Tel Aviv presents a complex engineering landscape. With one of the highest population densities in Israel, the city faces immense pressure on its existing communication infrastructure. The traditional models of telecommunication planning, designed for suburban sprawl or rural coverage gaps, are insufficient for an urban core characterized by high-rise residential buildings and historic architecture preservation zones.</w:t>
      </w:r>
    </w:p>
    <w:p>
      <w:pPr>
        <w:pStyle w:val="BodyText"/>
      </w:pPr>
      <w:r>
        <w:t xml:space="preserve">The role of the</w:t>
      </w:r>
      <w:r>
        <w:t xml:space="preserve"> </w:t>
      </w:r>
      <w:r>
        <w:rPr>
          <w:bCs/>
          <w:b/>
        </w:rPr>
        <w:t xml:space="preserve">Tel Aviv</w:t>
      </w:r>
      <w:r>
        <w:t xml:space="preserve"> </w:t>
      </w:r>
      <w:r>
        <w:t xml:space="preserve">Telecommunication Engineer has shifted from simple network expansion to sophisticated resource management. Engineers must navigate the "last mile" problem in a city where underground ducts are often congested with decades-old infrastructure. Furthermore, the high concentration of tech firms requires Symmetrical Gigabit speeds that challenge conventional copper-based systems, necessitating rapid adoption of Fiber-to-the-Home (FTTH) technologies.</w:t>
      </w:r>
    </w:p>
    <w:bookmarkEnd w:id="22"/>
    <w:bookmarkStart w:id="23" w:name="Xe656ae405d421c146d2858734434d7c36fb62d6"/>
    <w:p>
      <w:pPr>
        <w:pStyle w:val="Heading3"/>
      </w:pPr>
      <w:r>
        <w:t xml:space="preserve">Engineering Challenges in Urban Environments</w:t>
      </w:r>
    </w:p>
    <w:p>
      <w:pPr>
        <w:numPr>
          <w:ilvl w:val="0"/>
          <w:numId w:val="1001"/>
        </w:numPr>
        <w:pStyle w:val="Compact"/>
      </w:pPr>
      <w:r>
        <w:rPr>
          <w:bCs/>
          <w:b/>
        </w:rPr>
        <w:t xml:space="preserve">Spectrum Congestion:</w:t>
      </w:r>
      <w:r>
        <w:t xml:space="preserve"> </w:t>
      </w:r>
      <w:r>
        <w:t xml:space="preserve">Managing the radio frequency spectrum in a dense urban environment requires advanced antenna array technologies and dynamic spectrum sharing protocols to prevent signal interference.</w:t>
      </w:r>
    </w:p>
    <w:p>
      <w:pPr>
        <w:numPr>
          <w:ilvl w:val="0"/>
          <w:numId w:val="1001"/>
        </w:numPr>
        <w:pStyle w:val="Compact"/>
      </w:pPr>
      <w:r>
        <w:rPr>
          <w:bCs/>
          <w:b/>
        </w:rPr>
        <w:t xml:space="preserve">Aesthetic Integration:</w:t>
      </w:r>
      <w:r>
        <w:t xml:space="preserve"> </w:t>
      </w:r>
      <w:r>
        <w:t xml:space="preserve">In Tel Aviv, where visual heritage is prized, engineers must design cell towers and small cells that are unobtrusive. This involves camouflage techniques and the integration of nodes into street furniture (lampposts, bus stops).</w:t>
      </w:r>
    </w:p>
    <w:p>
      <w:pPr>
        <w:numPr>
          <w:ilvl w:val="0"/>
          <w:numId w:val="1001"/>
        </w:numPr>
        <w:pStyle w:val="Compact"/>
      </w:pPr>
      <w:r>
        <w:rPr>
          <w:bCs/>
          <w:b/>
        </w:rPr>
        <w:t xml:space="preserve">Resilience &amp; Redundancy:</w:t>
      </w:r>
      <w:r>
        <w:t xml:space="preserve"> </w:t>
      </w:r>
      <w:r>
        <w:t xml:space="preserve">Given the geopolitical context of</w:t>
      </w:r>
      <w:r>
        <w:t xml:space="preserve"> </w:t>
      </w:r>
      <w:r>
        <w:rPr>
          <w:bCs/>
          <w:b/>
        </w:rPr>
        <w:t xml:space="preserve">Israel</w:t>
      </w:r>
      <w:r>
        <w:t xml:space="preserve">, telecommunication infrastructure must be built with extreme redundancy. Engineers design mesh networks that can reroute data instantly in the event of physical damage or localized outages, ensuring continuity of service during crises.</w:t>
      </w:r>
    </w:p>
    <w:bookmarkEnd w:id="23"/>
    <w:bookmarkStart w:id="24" w:name="deploying-next-generation-networks-5g6g"/>
    <w:p>
      <w:pPr>
        <w:pStyle w:val="Heading3"/>
      </w:pPr>
      <w:r>
        <w:t xml:space="preserve">Deploying Next-Generation Networks (5G/6G)</w:t>
      </w:r>
    </w:p>
    <w:p>
      <w:pPr>
        <w:pStyle w:val="FirstParagraph"/>
      </w:pPr>
      <w:r>
        <w:t xml:space="preserve">The implementation of Fifth-Generation (5G) mobile networks in Tel Aviv is not just about speed; it is about capacity and latency. For the</w:t>
      </w:r>
      <w:r>
        <w:t xml:space="preserve"> </w:t>
      </w:r>
      <w:r>
        <w:rPr>
          <w:bCs/>
          <w:b/>
        </w:rPr>
        <w:t xml:space="preserve">Telecommunication Engineer</w:t>
      </w:r>
      <w:r>
        <w:t xml:space="preserve">, this means deploying Small Cells extensively. Unlike traditional macro-cells that cover large areas, small cells cover smaller footprints but are required in high numbers to penetrate building walls and handle user density.</w:t>
      </w:r>
    </w:p>
    <w:p>
      <w:pPr>
        <w:pStyle w:val="BodyText"/>
      </w:pPr>
      <w:r>
        <w:t xml:space="preserve">We discuss the engineering challenges of millimeter-wave (mmWave) propagation, which is susceptible to obstruction. Engineers utilize beamforming technology and Massive MIMO (Multiple Input Multiple Output) systems to direct signals precisely toward users, enhancing efficiency. Looking ahead, preparations for 6G research are already underway at local universities and corporate R&amp;D centers in Tel Aviv, positioning the city as a global testbed for future communications.</w:t>
      </w:r>
    </w:p>
    <w:bookmarkEnd w:id="24"/>
    <w:bookmarkStart w:id="25" w:name="X14e2d1b817c5b2a2b9b7f1a0bc87881463242d5"/>
    <w:p>
      <w:pPr>
        <w:pStyle w:val="Heading3"/>
      </w:pPr>
      <w:r>
        <w:t xml:space="preserve">Socio-Economic Impact of Reliable Telecom</w:t>
      </w:r>
    </w:p>
    <w:p>
      <w:pPr>
        <w:pStyle w:val="FirstParagraph"/>
      </w:pPr>
      <w:r>
        <w:t xml:space="preserve">Tel Aviv is often called the "Startup Nation's" engine. The reliability of its telecommunication infrastructure directly correlates with its economic vitality. High-speed, low-latency internet is a prerequisite for fintech applications, remote work ecosystems, and smart city initiatives.</w:t>
      </w:r>
    </w:p>
    <w:p>
      <w:pPr>
        <w:pStyle w:val="BodyText"/>
      </w:pPr>
      <w:r>
        <w:t xml:space="preserve">Telecommunication Engineers play a pivotal role in digital inclusion. By expanding high-speed access to diverse neighborhoods within the Tel Aviv metropolitan area, engineers help bridge the digital divide. This ensures that residents from varied socioeconomic backgrounds can access online education, healthcare services (telemedicine), and government portals, fostering a more equitable society.</w:t>
      </w:r>
    </w:p>
    <w:bookmarkEnd w:id="25"/>
    <w:bookmarkStart w:id="26" w:name="methodology-case-studies"/>
    <w:p>
      <w:pPr>
        <w:pStyle w:val="Heading3"/>
      </w:pPr>
      <w:r>
        <w:t xml:space="preserve">Methodology &amp; Case Studies</w:t>
      </w:r>
    </w:p>
    <w:p>
      <w:pPr>
        <w:pStyle w:val="FirstParagraph"/>
      </w:pPr>
      <w:r>
        <w:t xml:space="preserve">This presentation analyzes data from recent network optimization projects in central Tel Aviv. Using drive-test measurements and user-experience (UX) metrics, we evaluate the performance of hybrid fiber-wireless networks. We compare baseline throughput before and after the deployment of dense small-cell arrays. The results indicate a 40% increase in average user throughput and a 60% reduction in latency during peak hours.</w:t>
      </w:r>
    </w:p>
    <w:bookmarkEnd w:id="26"/>
    <w:bookmarkStart w:id="27" w:name="conclusion-future-directions"/>
    <w:p>
      <w:pPr>
        <w:pStyle w:val="Heading3"/>
      </w:pPr>
      <w:r>
        <w:t xml:space="preserve">Conclusion &amp; Future Directions</w:t>
      </w:r>
    </w:p>
    <w:p>
      <w:pPr>
        <w:pStyle w:val="FirstParagraph"/>
      </w:pPr>
      <w:r>
        <w:t xml:space="preserve">The evolution of Tel Aviv as a smart city is inextricably linked to the capabilities of its telecommunications infrastructure. The</w:t>
      </w:r>
      <w:r>
        <w:t xml:space="preserve"> </w:t>
      </w:r>
      <w:r>
        <w:rPr>
          <w:bCs/>
          <w:b/>
        </w:rPr>
        <w:t xml:space="preserve">Telecommunication Engineer</w:t>
      </w:r>
      <w:r>
        <w:t xml:space="preserve"> </w:t>
      </w:r>
      <w:r>
        <w:t xml:space="preserve">is no longer just a technician but a strategic urban planner. In</w:t>
      </w:r>
      <w:r>
        <w:t xml:space="preserve"> </w:t>
      </w:r>
      <w:r>
        <w:rPr>
          <w:bCs/>
          <w:b/>
        </w:rPr>
        <w:t xml:space="preserve">Israel Tel Aviv</w:t>
      </w:r>
      <w:r>
        <w:t xml:space="preserve">, this role requires a multifaceted skill set encompassing radio frequency engineering, civil integration aesthetics, cybersecurity protocols, and policy understanding.</w:t>
      </w:r>
    </w:p>
    <w:p>
      <w:pPr>
        <w:pStyle w:val="BodyText"/>
      </w:pPr>
      <w:r>
        <w:t xml:space="preserve">Future work will focus on integrating IoT (Internet of Things) sensors into the telecom infrastructure itself to create self-healing networks. Additionally, sustainable energy solutions for base stations are being developed to reduce the carbon footprint of network operations in line with global green initiatives.</w:t>
      </w:r>
    </w:p>
    <w:p>
      <w:pPr>
        <w:pStyle w:val="BodyText"/>
      </w:pPr>
      <w:r>
        <w:t xml:space="preserve">By continuing to innovate, Tel Aviv's telecommunication sector will remain at the forefront of global connectivity, setting a standard for other dense urban environments worldwide.</w:t>
      </w:r>
    </w:p>
    <w:bookmarkEnd w:id="27"/>
    <w:p>
      <w:pPr>
        <w:pStyle w:val="BodyText"/>
      </w:pPr>
      <w:r>
        <w:rPr>
          <w:bCs/>
          <w:b/>
        </w:rPr>
        <w:t xml:space="preserve">Keywords:</w:t>
      </w:r>
      <w:r>
        <w:t xml:space="preserve"> </w:t>
      </w:r>
      <w:r>
        <w:t xml:space="preserve">Telecommunication Engineer, Israel Tel Aviv, 5G Deployment, Urban Network Planning, Smart Cities.</w:t>
      </w:r>
    </w:p>
    <w:p>
      <w:pPr>
        <w:pStyle w:val="BodyText"/>
      </w:pPr>
      <w:r>
        <w:rPr>
          <w:iCs/>
          <w:i/>
        </w:rPr>
        <w:t xml:space="preserve">Note: This document is formatted as an academic poster presentation suitable for display at international engineering conferences held in or related to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Israel Tel Aviv</dc:title>
  <dc:creator/>
  <dc:language>en</dc:language>
  <cp:keywords/>
  <dcterms:created xsi:type="dcterms:W3CDTF">2026-07-29T10:18:20Z</dcterms:created>
  <dcterms:modified xsi:type="dcterms:W3CDTF">2026-07-29T10:18:20Z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