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Telecommunication</w:t>
      </w:r>
      <w:r>
        <w:t xml:space="preserve"> </w:t>
      </w:r>
      <w:r>
        <w:t xml:space="preserve">Engineering</w:t>
      </w:r>
      <w:r>
        <w:t xml:space="preserve"> </w:t>
      </w:r>
      <w:r>
        <w:t xml:space="preserve">in</w:t>
      </w:r>
      <w:r>
        <w:t xml:space="preserve"> </w:t>
      </w:r>
      <w:r>
        <w:t xml:space="preserve">Spain</w:t>
      </w:r>
      <w:r>
        <w:t xml:space="preserve"> </w:t>
      </w:r>
      <w:r>
        <w:t xml:space="preserve">Valencia:</w:t>
      </w:r>
      <w:r>
        <w:t xml:space="preserve"> </w:t>
      </w:r>
      <w:r>
        <w:t xml:space="preserve">A</w:t>
      </w:r>
      <w:r>
        <w:t xml:space="preserve"> </w:t>
      </w:r>
      <w:r>
        <w:t xml:space="preserve">Poster</w:t>
      </w:r>
      <w:r>
        <w:t xml:space="preserve"> </w:t>
      </w:r>
      <w:r>
        <w:t xml:space="preserve">Presentation</w:t>
      </w:r>
    </w:p>
    <w:bookmarkStart w:id="28" w:name="Xd541162c88d0d4298d42d8ea46eec1f48052985"/>
    <w:p>
      <w:pPr>
        <w:pStyle w:val="Heading1"/>
      </w:pPr>
      <w:r>
        <w:t xml:space="preserve">The Evolution of Telecommunication Infrastructure in Spain Valencia</w:t>
      </w:r>
    </w:p>
    <w:p>
      <w:pPr>
        <w:pStyle w:val="FirstParagraph"/>
      </w:pPr>
      <w:r>
        <w:t xml:space="preserve">A Poster Presentation on Network Modernization, 5G Deployment, and Smart City Integration</w:t>
      </w:r>
    </w:p>
    <w:p>
      <w:pPr>
        <w:pStyle w:val="BodyText"/>
      </w:pPr>
      <w:r>
        <w:rPr>
          <w:bCs/>
          <w:b/>
        </w:rPr>
        <w:t xml:space="preserve">Presenter:</w:t>
      </w:r>
      <w:r>
        <w:t xml:space="preserve"> </w:t>
      </w:r>
      <w:r>
        <w:t xml:space="preserve">[Your Name], Telecommunication Engineer</w:t>
      </w:r>
      <w:r>
        <w:br/>
      </w:r>
      <w:r>
        <w:rPr>
          <w:iCs/>
          <w:i/>
        </w:rPr>
        <w:t xml:space="preserve">Institutional Affiliation &amp; Contact Information Here</w:t>
      </w:r>
      <w:r>
        <w:br/>
      </w:r>
      <w:r>
        <w:t xml:space="preserve">Valencia, Spain | Date of Presentation: October 2023</w:t>
      </w:r>
    </w:p>
    <w:bookmarkStart w:id="20" w:name="abstract"/>
    <w:p>
      <w:pPr>
        <w:pStyle w:val="Heading3"/>
      </w:pPr>
      <w:r>
        <w:t xml:space="preserve">Abstract</w:t>
      </w:r>
    </w:p>
    <w:p>
      <w:pPr>
        <w:pStyle w:val="FirstParagraph"/>
      </w:pPr>
      <w:r>
        <w:t xml:space="preserve">The landscape of modern Telecommunication Engineering is rapidly shifting toward hyper-connectivity and intelligent infrastructure. This poster presentation focuses on the specific technological challenges and opportunities within Spain Valencia. As a pivotal hub in the Mediterranean region, Spain Valencia serves as an ideal case study for implementing advanced telecommunication solutions, including 5G networks, Internet of Things (IoT) integration, and sustainable energy-efficient communication systems. The objective of this presentation is to analyze how Telecommunication Engineering principles are being applied to transform Spain Valencia into a "Smart City" model. We examine the regulatory frameworks in Spain, the geographic advantages of Valencia's port and urban layout for network deployment, and the socio-economic impacts of high-speed connectivity on local industries.</w:t>
      </w:r>
    </w:p>
    <w:bookmarkEnd w:id="20"/>
    <w:bookmarkStart w:id="22" w:name="X47238ae0a9d1577574ce371ad0e1a6a924bed44"/>
    <w:p>
      <w:pPr>
        <w:pStyle w:val="Heading2"/>
      </w:pPr>
      <w:r>
        <w:t xml:space="preserve">Introduction to the Spanish Telecommunication Landscape</w:t>
      </w:r>
    </w:p>
    <w:p>
      <w:pPr>
        <w:pStyle w:val="FirstParagraph"/>
      </w:pPr>
      <w:r>
        <w:t xml:space="preserve">The role of a modern Telecommunication Engineer extends beyond mere hardware installation. It involves strategic planning, signal processing optimization, and network security architecture. In Spain, the telecommunications sector is one of the most regulated yet innovative markets in Europe. The national government's "Spain Digital 2026" strategy aims to provide full gigabit connectivity to all Spanish territories by 2026.</w:t>
      </w:r>
    </w:p>
    <w:bookmarkStart w:id="21" w:name="why-spain-valencia"/>
    <w:p>
      <w:pPr>
        <w:pStyle w:val="Heading3"/>
      </w:pPr>
      <w:r>
        <w:t xml:space="preserve">Why Spain Valencia?</w:t>
      </w:r>
    </w:p>
    <w:p>
      <w:pPr>
        <w:pStyle w:val="FirstParagraph"/>
      </w:pPr>
      <w:r>
        <w:rPr>
          <w:bCs/>
          <w:b/>
        </w:rPr>
        <w:t xml:space="preserve">Geographic and Economic Significance:</w:t>
      </w:r>
    </w:p>
    <w:p>
      <w:pPr>
        <w:numPr>
          <w:ilvl w:val="0"/>
          <w:numId w:val="1001"/>
        </w:numPr>
        <w:pStyle w:val="Compact"/>
      </w:pPr>
      <w:r>
        <w:rPr>
          <w:bCs/>
          <w:b/>
        </w:rPr>
        <w:t xml:space="preserve">Mediterranean Gateway:</w:t>
      </w:r>
      <w:r>
        <w:t xml:space="preserve"> </w:t>
      </w:r>
      <w:r>
        <w:t xml:space="preserve">Spain Valencia is a critical node for undersea cables connecting Europe to North Africa and the Middle East, making it a focal point for international data traffic.</w:t>
      </w:r>
    </w:p>
    <w:p>
      <w:pPr>
        <w:numPr>
          <w:ilvl w:val="0"/>
          <w:numId w:val="1001"/>
        </w:numPr>
        <w:pStyle w:val="Compact"/>
      </w:pPr>
      <w:r>
        <w:rPr>
          <w:bCs/>
          <w:b/>
        </w:rPr>
        <w:t xml:space="preserve">Tech Hub Growth:</w:t>
      </w:r>
      <w:r>
        <w:t xml:space="preserve"> </w:t>
      </w:r>
      <w:r>
        <w:t xml:space="preserve">The city has seen an influx of tech startups and research centers, such as the Polytechnic University of Valencia (UPV), driving demand for low-latency networks required by engineering firms and R&amp;D departments.</w:t>
      </w:r>
    </w:p>
    <w:p>
      <w:pPr>
        <w:numPr>
          <w:ilvl w:val="0"/>
          <w:numId w:val="1001"/>
        </w:numPr>
        <w:pStyle w:val="Compact"/>
      </w:pPr>
      <w:r>
        <w:rPr>
          <w:bCs/>
          <w:b/>
        </w:rPr>
        <w:t xml:space="preserve">Tourism and Industry 4.0:</w:t>
      </w:r>
      <w:r>
        <w:t xml:space="preserve"> </w:t>
      </w:r>
      <w:r>
        <w:t xml:space="preserve">With a massive tourism sector and a strong industrial base (ceramics, agriculture technology), Spain Valencia requires robust dual-use networks that support both high-density consumer traffic and precision industrial IoT applications.</w:t>
      </w:r>
    </w:p>
    <w:p>
      <w:pPr>
        <w:pStyle w:val="FirstParagraph"/>
      </w:pPr>
      <w:r>
        <w:rPr>
          <w:bCs/>
          <w:b/>
        </w:rPr>
        <w:t xml:space="preserve">Key Challenge:</w:t>
      </w:r>
      <w:r>
        <w:t xml:space="preserve"> </w:t>
      </w:r>
      <w:r>
        <w:t xml:space="preserve">Bridging the digital divide between urban Valencia city center and rural peripheries within the province, a primary concern for Telecommunication Engineers working on infrastructure rollout.</w:t>
      </w:r>
    </w:p>
    <w:bookmarkEnd w:id="21"/>
    <w:bookmarkEnd w:id="22"/>
    <w:bookmarkStart w:id="26" w:name="X49d16377d5c6d49585747d33e1f5db91b1473b5"/>
    <w:p>
      <w:pPr>
        <w:pStyle w:val="Heading2"/>
      </w:pPr>
      <w:r>
        <w:t xml:space="preserve">Technical Innovations in Network Deployment</w:t>
      </w:r>
    </w:p>
    <w:p>
      <w:pPr>
        <w:pStyle w:val="FirstParagraph"/>
      </w:pPr>
      <w:r>
        <w:t xml:space="preserve">The implementation of Next-Generation Networks (NGN) in Spain Valencia requires sophisticated engineering approaches. Below are the three core pillars of our analysis.</w:t>
      </w:r>
    </w:p>
    <w:bookmarkStart w:id="23" w:name="g-standalone-sa-architecture"/>
    <w:p>
      <w:pPr>
        <w:pStyle w:val="Heading3"/>
      </w:pPr>
      <w:r>
        <w:t xml:space="preserve">1. 5G Standalone (SA) Architecture</w:t>
      </w:r>
    </w:p>
    <w:p>
      <w:pPr>
        <w:pStyle w:val="FirstParagraph"/>
      </w:pPr>
      <w:r>
        <w:t xml:space="preserve">In Spain Valencia, leading operators have begun deploying 5G Standalone networks, which offer network slicing capabilities. For a Telecommunication Engineer, this means designing virtualized network functions that can be dynamically allocated to specific users.</w:t>
      </w:r>
    </w:p>
    <w:p>
      <w:pPr>
        <w:numPr>
          <w:ilvl w:val="0"/>
          <w:numId w:val="1002"/>
        </w:numPr>
        <w:pStyle w:val="Compact"/>
      </w:pPr>
      <w:r>
        <w:rPr>
          <w:bCs/>
          <w:b/>
        </w:rPr>
        <w:t xml:space="preserve">Network Slicing:</w:t>
      </w:r>
      <w:r>
        <w:t xml:space="preserve"> </w:t>
      </w:r>
      <w:r>
        <w:t xml:space="preserve">Allowing the creation of multiple virtual networks within a single 5G physical infrastructure. One slice might prioritize ultra-low latency for autonomous driving tests in Valencia's tech park, while another prioritizes massive bandwidth for streaming services.</w:t>
      </w:r>
    </w:p>
    <w:p>
      <w:pPr>
        <w:numPr>
          <w:ilvl w:val="0"/>
          <w:numId w:val="1002"/>
        </w:numPr>
        <w:pStyle w:val="Compact"/>
      </w:pPr>
      <w:r>
        <w:rPr>
          <w:u w:val="single"/>
        </w:rPr>
        <w:t xml:space="preserve">MIMO Technology:</w:t>
      </w:r>
    </w:p>
    <w:p>
      <w:pPr>
        <w:numPr>
          <w:ilvl w:val="0"/>
          <w:numId w:val="1000"/>
        </w:numPr>
        <w:pStyle w:val="Compact"/>
      </w:pPr>
      <w:r>
        <w:t xml:space="preserve">Large-scale Multiple Input Multiple Output (Massive MIMO) antennas are being installed across Valencia’s historic center. Engineers must carefully manage interference patterns to preserve the aesthetic integrity of UNESCO-listed sites while ensuring robust signal coverage.</w:t>
      </w:r>
    </w:p>
    <w:bookmarkEnd w:id="23"/>
    <w:bookmarkStart w:id="24" w:name="iot-and-smart-city-infrastructure"/>
    <w:p>
      <w:pPr>
        <w:pStyle w:val="Heading3"/>
      </w:pPr>
      <w:r>
        <w:t xml:space="preserve">2. IoT and Smart City Infrastructure</w:t>
      </w:r>
    </w:p>
    <w:p>
      <w:pPr>
        <w:pStyle w:val="FirstParagraph"/>
      </w:pPr>
      <w:r>
        <w:t xml:space="preserve">The "Smart City" concept is not just theoretical in Spain Valencia; it is actively being deployed. Telecommunication Engineers are designing the backbone for:</w:t>
      </w:r>
    </w:p>
    <w:p>
      <w:pPr>
        <w:numPr>
          <w:ilvl w:val="0"/>
          <w:numId w:val="1003"/>
        </w:numPr>
        <w:pStyle w:val="Compact"/>
      </w:pPr>
      <w:r>
        <w:rPr>
          <w:bCs/>
          <w:b/>
        </w:rPr>
        <w:t xml:space="preserve">Sustainable Mobility:</w:t>
      </w:r>
      <w:r>
        <w:t xml:space="preserve"> </w:t>
      </w:r>
      <w:r>
        <w:t xml:space="preserve">Smart traffic lights that communicate with vehicles via V2X (Vehicle-to-Everything) protocols, reducing congestion in Valencia’s busy streets.</w:t>
      </w:r>
    </w:p>
    <w:p>
      <w:pPr>
        <w:numPr>
          <w:ilvl w:val="0"/>
          <w:numId w:val="1003"/>
        </w:numPr>
        <w:pStyle w:val="Compact"/>
      </w:pPr>
      <w:r>
        <w:t xml:space="preserve">Water Management:</w:t>
      </w:r>
    </w:p>
    <w:p>
      <w:pPr>
        <w:numPr>
          <w:ilvl w:val="0"/>
          <w:numId w:val="1000"/>
        </w:numPr>
        <w:pStyle w:val="Compact"/>
      </w:pPr>
      <w:r>
        <w:t xml:space="preserve">Sensors deployed across agricultural regions near Valencia monitor soil moisture and predict irrigation needs, transmitting data via Low-Power Wide-Area Network (LPWAN) technologies like LoRaWAN or NB-IoT.</w:t>
      </w:r>
    </w:p>
    <w:p>
      <w:pPr>
        <w:numPr>
          <w:ilvl w:val="0"/>
          <w:numId w:val="1003"/>
        </w:numPr>
        <w:pStyle w:val="Compact"/>
      </w:pPr>
      <w:r>
        <w:rPr>
          <w:bCs/>
          <w:b/>
        </w:rPr>
        <w:t xml:space="preserve">Waste Management:</w:t>
      </w:r>
      <w:r>
        <w:t xml:space="preserve"> </w:t>
      </w:r>
      <w:r>
        <w:t xml:space="preserve">Smart bins that signal when they are full, optimizing collection routes and reducing fuel consumption by municipal vehicles.</w:t>
      </w:r>
    </w:p>
    <w:bookmarkEnd w:id="24"/>
    <w:bookmarkStart w:id="25" w:name="cybersecurity-and-data-sovereignty"/>
    <w:p>
      <w:pPr>
        <w:pStyle w:val="Heading3"/>
      </w:pPr>
      <w:r>
        <w:t xml:space="preserve">3. Cybersecurity and Data Sovereignty</w:t>
      </w:r>
    </w:p>
    <w:p>
      <w:pPr>
        <w:pStyle w:val="FirstParagraph"/>
      </w:pPr>
      <w:r>
        <w:rPr>
          <w:bCs/>
          <w:b/>
        </w:rPr>
        <w:t xml:space="preserve">The Engineer’s Role:</w:t>
      </w:r>
    </w:p>
    <w:p>
      <w:pPr>
        <w:pStyle w:val="BodyText"/>
      </w:pPr>
      <w:r>
        <w:t xml:space="preserve">As data flows increase, security becomes paramount. Telecommunication Engineers in Spain Valencia must implement end-to-end encryption and adhere to GDPR standards within the Spanish legal framework. This includes securing the critical infrastructure of ports and energy grids against cyber-physical attacks.</w:t>
      </w:r>
    </w:p>
    <w:bookmarkEnd w:id="25"/>
    <w:bookmarkEnd w:id="26"/>
    <w:bookmarkStart w:id="27" w:name="X39ddd2f0ebe6245ff9e9d5d8997a8e1444b00ee"/>
    <w:p>
      <w:pPr>
        <w:pStyle w:val="Heading2"/>
      </w:pPr>
      <w:r>
        <w:t xml:space="preserve">Conclusion and Future Research Directions</w:t>
      </w:r>
    </w:p>
    <w:p>
      <w:pPr>
        <w:pStyle w:val="FirstParagraph"/>
      </w:pPr>
      <w:r>
        <w:t xml:space="preserve">The transformation of Spain Valencia into a digitally advanced region highlights the critical role of the Telecommunication Engineer in modern society. It is no longer sufficient to simply lay fiber optics; engineers must design ecosystems that integrate connectivity with urban planning, environmental sustainability, and economic development.</w:t>
      </w:r>
    </w:p>
    <w:p>
      <w:pPr>
        <w:pStyle w:val="BodyText"/>
      </w:pPr>
      <w:r>
        <w:rPr>
          <w:bCs/>
          <w:b/>
        </w:rPr>
        <w:t xml:space="preserve">Key Takeaways for Stakeholders:</w:t>
      </w:r>
    </w:p>
    <w:p>
      <w:pPr>
        <w:numPr>
          <w:ilvl w:val="0"/>
          <w:numId w:val="1004"/>
        </w:numPr>
        <w:pStyle w:val="Compact"/>
      </w:pPr>
      <w:r>
        <w:rPr>
          <w:bCs/>
          <w:b/>
        </w:rPr>
        <w:t xml:space="preserve">Polytechnic University of Valencia (UPV):</w:t>
      </w:r>
      <w:r>
        <w:t xml:space="preserve"> </w:t>
      </w:r>
      <w:r>
        <w:t xml:space="preserve">Continued collaboration between academia and industry is essential to train the next generation of engineers specialized in 5G/6G technologies.</w:t>
      </w:r>
    </w:p>
    <w:p>
      <w:pPr>
        <w:numPr>
          <w:ilvl w:val="0"/>
          <w:numId w:val="1004"/>
        </w:numPr>
        <w:pStyle w:val="Compact"/>
      </w:pPr>
      <w:r>
        <w:rPr>
          <w:bCs/>
          <w:b/>
        </w:rPr>
        <w:t xml:space="preserve">Municipal Government:</w:t>
      </w:r>
      <w:r>
        <w:t xml:space="preserve"> </w:t>
      </w:r>
      <w:r>
        <w:t xml:space="preserve">Public-private partnerships should be strengthened to subsidize infrastructure deployment in underserved rural areas of the province.</w:t>
      </w:r>
    </w:p>
    <w:p>
      <w:pPr>
        <w:numPr>
          <w:ilvl w:val="0"/>
          <w:numId w:val="1004"/>
        </w:numPr>
        <w:pStyle w:val="Compact"/>
      </w:pPr>
      <w:r>
        <w:rPr>
          <w:bCs/>
          <w:b/>
        </w:rPr>
        <w:t xml:space="preserve">Telcos and Tech Providers:</w:t>
      </w:r>
      <w:r>
        <w:t xml:space="preserve"> </w:t>
      </w:r>
      <w:r>
        <w:t xml:space="preserve">Innovation hubs like Valencia’s 472 building provide a fertile ground for testing new applications, from augmented reality tourism guides to remote healthcare monitoring systems.</w:t>
      </w:r>
    </w:p>
    <w:p>
      <w:pPr>
        <w:pStyle w:val="FirstParagraph"/>
      </w:pPr>
      <w:r>
        <w:rPr>
          <w:bCs/>
          <w:b/>
        </w:rPr>
        <w:t xml:space="preserve">Futuristic Outlook:</w:t>
      </w:r>
    </w:p>
    <w:p>
      <w:pPr>
        <w:pStyle w:val="BodyText"/>
      </w:pPr>
      <w:r>
        <w:t xml:space="preserve">Looking ahead, the transition to 6G research is already underway in Spanish laboratories. Spain Valencia is well-positioned to host early trials for terahertz frequency communications, which will require new types of antennas and signal processing algorithms. Furthermore, the integration of Artificial Intelligence into network management (Self-Organizing Networks) will allow Telecommunication Engineers to optimize performance in real-time, reducing energy consumption and enhancing user experience.</w:t>
      </w:r>
    </w:p>
    <w:p>
      <w:pPr>
        <w:pStyle w:val="BodyText"/>
      </w:pPr>
      <w:r>
        <w:rPr>
          <w:bCs/>
          <w:b/>
        </w:rPr>
        <w:t xml:space="preserve">Final Thought:</w:t>
      </w:r>
      <w:r>
        <w:t xml:space="preserve"> </w:t>
      </w:r>
      <w:r>
        <w:t xml:space="preserve">The success of Spain Valencia’s digital transformation relies on the precision, creativity, and ethical responsibility of Telecommunication Engineers who build these invisible yet vital arteries of modern life.</w:t>
      </w:r>
    </w:p>
    <w:bookmarkEnd w:id="27"/>
    <w:bookmarkEnd w:id="28"/>
    <w:p>
      <w:pPr>
        <w:pStyle w:val="BodyText"/>
      </w:pPr>
      <w:r>
        <w:t xml:space="preserve">© 2023 Academic Poster Presentation on Telecommunication Engineering in Spain Valencia. All Rights Reserved.</w:t>
      </w:r>
    </w:p>
    <w:p>
      <w:pPr>
        <w:pStyle w:val="BodyText"/>
      </w:pPr>
      <w:r>
        <w:rPr>
          <w:iCs/>
          <w:i/>
        </w:rPr>
        <w:t xml:space="preserve">Contact: presenter@example.com | +34 XXX XXX XXX</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Telecommunication Engineering in Spain Valencia: A Poster Presentation</dc:title>
  <dc:creator/>
  <dc:language>en</dc:language>
  <cp:keywords/>
  <dcterms:created xsi:type="dcterms:W3CDTF">2026-07-29T11:15:03Z</dcterms:created>
  <dcterms:modified xsi:type="dcterms:W3CDTF">2026-07-29T11:15:03Z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