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as</w:t>
      </w:r>
      <w:r>
        <w:t xml:space="preserve"> </w:t>
      </w:r>
      <w:r>
        <w:t xml:space="preserve">a</w:t>
      </w:r>
      <w:r>
        <w:t xml:space="preserve"> </w:t>
      </w:r>
      <w:r>
        <w:t xml:space="preserve">Digital</w:t>
      </w:r>
      <w:r>
        <w:t xml:space="preserve"> </w:t>
      </w:r>
      <w:r>
        <w:t xml:space="preserve">Hub</w:t>
      </w:r>
    </w:p>
    <w:bookmarkStart w:id="20" w:name="Xc844f38fa4dc1060a53971a8c0a7e70f87f1d09"/>
    <w:p>
      <w:pPr>
        <w:pStyle w:val="Heading1"/>
      </w:pPr>
      <w:r>
        <w:t xml:space="preserve">Bridging the Gap: The Strategic Role of Telecommunication Engineers in Sri Lanka</w:t>
      </w:r>
    </w:p>
    <w:p>
      <w:pPr>
        <w:pStyle w:val="FirstParagraph"/>
      </w:pPr>
      <w:r>
        <w:t xml:space="preserve">A Focus on Colombo’s Transformation into a Regional Digital Hub and Smart City Infrastructure Development</w:t>
      </w:r>
    </w:p>
    <w:p>
      <w:pPr>
        <w:pStyle w:val="BodyText"/>
      </w:pPr>
      <w:r>
        <w:rPr>
          <w:bCs/>
          <w:b/>
        </w:rPr>
        <w:t xml:space="preserve">Presentation Type:</w:t>
      </w:r>
      <w:r>
        <w:t xml:space="preserve"> </w:t>
      </w:r>
      <w:r>
        <w:t xml:space="preserve">Academic Poster Presentation</w:t>
      </w:r>
      <w:r>
        <w:br/>
      </w:r>
      <w:r>
        <w:rPr>
          <w:bCs/>
          <w:b/>
        </w:rPr>
        <w:t xml:space="preserve">Context:</w:t>
      </w:r>
      <w:r>
        <w:t xml:space="preserve"> </w:t>
      </w:r>
      <w:r>
        <w:t xml:space="preserve">Sri Lanka, Colombo Urban Development Strategy &amp; ICT Policy Frameworks</w:t>
      </w:r>
    </w:p>
    <w:bookmarkEnd w:id="20"/>
    <w:bookmarkStart w:id="21" w:name="abstract"/>
    <w:p>
      <w:pPr>
        <w:pStyle w:val="Heading2"/>
      </w:pPr>
      <w:r>
        <w:t xml:space="preserve">1. Abstract</w:t>
      </w:r>
    </w:p>
    <w:p>
      <w:pPr>
        <w:pStyle w:val="FirstParagraph"/>
      </w:pPr>
      <w:r>
        <w:t xml:space="preserve">This academic poster presentation explores the critical evolution of the Telecommunication Engineer role within the socio-economic landscape of Sri Lanka, specifically focusing on Colombo. As Sri Lanka accelerates its transition toward a knowledge-based economy, Colombo stands at the forefront as an emerging digital hub in South Asia. This document analyzes how modern telecommunication engineers are not merely technical implementers but strategic architects enabling smart city initiatives, enhancing global connectivity, and fostering economic resilience.</w:t>
      </w:r>
    </w:p>
    <w:bookmarkEnd w:id="21"/>
    <w:bookmarkStart w:id="22" w:name="context-colombos-digital-transformation"/>
    <w:p>
      <w:pPr>
        <w:pStyle w:val="Heading2"/>
      </w:pPr>
      <w:r>
        <w:t xml:space="preserve">2. Context: Colombo’s Digital Transformation</w:t>
      </w:r>
    </w:p>
    <w:p>
      <w:pPr>
        <w:pStyle w:val="FirstParagraph"/>
      </w:pPr>
      <w:r>
        <w:t xml:space="preserve">Sri Lanka has long aspired to position itself as the "Singapore of the East," with Colombo serving as the primary engine for this ambition. The rapid urbanization and digitalization of Colombo require robust, high-speed, and reliable telecommunications infrastructure. From the Smart City projects in Pettah to the expansion of fiber-optic networks in commercial districts like Galle Face and Fort, Telecommunication Engineers are pivotal in designing systems that support 5G deployment, Internet of Things (IoT) applications for urban management, and secure data centers.</w:t>
      </w:r>
    </w:p>
    <w:p>
      <w:pPr>
        <w:pStyle w:val="BodyText"/>
      </w:pPr>
      <w:r>
        <w:t xml:space="preserve">The city’s geographic location as a transshipment hub makes it a critical node for undersea cable landings. Telecommunication engineers play a vital role in maintaining these submarine cables and managing the bandwidth capacity that connects Sri Lanka to global markets via Europe, Africa, and Asia.</w:t>
      </w:r>
    </w:p>
    <w:bookmarkEnd w:id="22"/>
    <w:bookmarkStart w:id="24" w:name="X910f4790246cec0cb9ad57c9fe35820285ff439"/>
    <w:p>
      <w:pPr>
        <w:pStyle w:val="Heading2"/>
      </w:pPr>
      <w:r>
        <w:t xml:space="preserve">3. Key Responsibilities of Telecommunication Engineers in Colombo</w:t>
      </w:r>
    </w:p>
    <w:p>
      <w:pPr>
        <w:pStyle w:val="FirstParagraph"/>
      </w:pPr>
      <w:r>
        <w:t xml:space="preserve">In the context of Sri Lankan academia and industry practice, the role encompasses several key areas:</w:t>
      </w:r>
    </w:p>
    <w:p>
      <w:pPr>
        <w:numPr>
          <w:ilvl w:val="0"/>
          <w:numId w:val="1001"/>
        </w:numPr>
        <w:pStyle w:val="Compact"/>
      </w:pPr>
      <w:r>
        <w:rPr>
          <w:bCs/>
          <w:b/>
        </w:rPr>
        <w:t xml:space="preserve">Network Architecture Design:</w:t>
      </w:r>
      <w:r>
        <w:t xml:space="preserve"> </w:t>
      </w:r>
      <w:r>
        <w:t xml:space="preserve">Developing resilient network topologies that can withstand natural disasters common in the region while ensuring minimal downtime for critical services.</w:t>
      </w:r>
    </w:p>
    <w:p>
      <w:pPr>
        <w:numPr>
          <w:ilvl w:val="0"/>
          <w:numId w:val="1001"/>
        </w:numPr>
        <w:pStyle w:val="Compact"/>
      </w:pPr>
      <w:r>
        <w:rPr>
          <w:bCs/>
          <w:b/>
        </w:rPr>
        <w:t xml:space="preserve">Spectrum Management &amp; Regulation Support:</w:t>
      </w:r>
      <w:r>
        <w:t xml:space="preserve"> </w:t>
      </w:r>
      <w:r>
        <w:t xml:space="preserve">Collaborating with the Sri Lanka Telecommunications Regulatory Commission (SLT-Rajya) to optimize spectrum usage for 4G LTE and future 5G technologies.</w:t>
      </w:r>
    </w:p>
    <w:p>
      <w:pPr>
        <w:numPr>
          <w:ilvl w:val="0"/>
          <w:numId w:val="1001"/>
        </w:numPr>
        <w:pStyle w:val="Compact"/>
      </w:pPr>
      <w:r>
        <w:rPr>
          <w:bCs/>
          <w:b/>
        </w:rPr>
        <w:t xml:space="preserve">Fiber Optic Deployment:</w:t>
      </w:r>
      <w:r>
        <w:t xml:space="preserve"> </w:t>
      </w:r>
      <w:r>
        <w:t xml:space="preserve">Overseeing the Last-Mile connectivity projects in densely populated urban areas of Colombo, ensuring that high-speed broadband reaches both residential and commercial sectors.</w:t>
      </w:r>
    </w:p>
    <w:p>
      <w:pPr>
        <w:numPr>
          <w:ilvl w:val="0"/>
          <w:numId w:val="1001"/>
        </w:numPr>
        <w:pStyle w:val="Compact"/>
      </w:pPr>
      <w:r>
        <w:rPr>
          <w:bCs/>
          <w:b/>
        </w:rPr>
        <w:t xml:space="preserve">Cybersecurity Infrastructure:</w:t>
      </w:r>
      <w:r>
        <w:t xml:space="preserve"> </w:t>
      </w:r>
      <w:r>
        <w:t xml:space="preserve">Implementing encryption protocols and secure communication channels for financial institutions located in Colombo’s Central Business District.</w:t>
      </w:r>
    </w:p>
    <w:bookmarkStart w:id="23" w:name="educational-impact-in-sri-lanka"/>
    <w:p>
      <w:pPr>
        <w:pStyle w:val="Heading3"/>
      </w:pPr>
      <w:r>
        <w:t xml:space="preserve">Educational Impact in Sri Lanka</w:t>
      </w:r>
    </w:p>
    <w:p>
      <w:pPr>
        <w:pStyle w:val="FirstParagraph"/>
      </w:pPr>
      <w:r>
        <w:t xml:space="preserve">Sri Lankan universities, including the University of Moratuwa and the Open University of Sri Lanka, are adapting their telecommunication engineering curricula to focus on software-defined networking (SDN), cloud computing integration, and AI-driven network optimization. This academic shift ensures that graduates are equipped to handle the complexities of Colombo’s modern digital infrastructure.</w:t>
      </w:r>
    </w:p>
    <w:bookmarkEnd w:id="23"/>
    <w:p>
      <w:pPr>
        <w:pStyle w:val="BodyText"/>
      </w:pPr>
      <w:r>
        <w:t xml:space="preserve">Despite progress, Telecommunication Engineers in Sri Lanka face unique challenges:</w:t>
      </w:r>
    </w:p>
    <w:p>
      <w:pPr>
        <w:numPr>
          <w:ilvl w:val="0"/>
          <w:numId w:val="1002"/>
        </w:numPr>
        <w:pStyle w:val="Compact"/>
      </w:pPr>
      <w:r>
        <w:rPr>
          <w:bCs/>
          <w:b/>
        </w:rPr>
        <w:t xml:space="preserve">Economic Volatility:</w:t>
      </w:r>
      <w:r>
        <w:t xml:space="preserve"> </w:t>
      </w:r>
      <w:r>
        <w:t xml:space="preserve">Fluctuations in the local economy impact the availability of foreign currency required for importing advanced networking equipment.</w:t>
      </w:r>
    </w:p>
    <w:p>
      <w:pPr>
        <w:numPr>
          <w:ilvl w:val="0"/>
          <w:numId w:val="1002"/>
        </w:numPr>
        <w:pStyle w:val="Compact"/>
      </w:pPr>
      <w:r>
        <w:rPr>
          <w:bCs/>
          <w:b/>
        </w:rPr>
        <w:t xml:space="preserve">Skill Gap:</w:t>
      </w:r>
      <w:r>
        <w:t xml:space="preserve"> </w:t>
      </w:r>
      <w:r>
        <w:t xml:space="preserve">There is a continuous need for upskilling engineers to keep pace with global advancements in IoT, Edge Computing, and 6G research.</w:t>
      </w:r>
    </w:p>
    <w:p>
      <w:pPr>
        <w:numPr>
          <w:ilvl w:val="0"/>
          <w:numId w:val="1002"/>
        </w:numPr>
        <w:pStyle w:val="Compact"/>
      </w:pPr>
      <w:r>
        <w:rPr>
          <w:bCs/>
          <w:b/>
        </w:rPr>
        <w:t xml:space="preserve">Infrastructure Maintenance:</w:t>
      </w:r>
      <w:r>
        <w:t xml:space="preserve"> </w:t>
      </w:r>
      <w:r>
        <w:t xml:space="preserve">Aging infrastructure in older parts of Colombo requires significant retrofitting by engineering teams.</w:t>
      </w:r>
    </w:p>
    <w:p>
      <w:pPr>
        <w:pStyle w:val="FirstParagraph"/>
      </w:pPr>
      <w:r>
        <w:t xml:space="preserve">The future of Sri Lanka’s digital economy rests heavily on the shoulders of its Telecommunication Engineers. As Colombo continues to develop into a premier Smart City, these professionals must bridge the gap between policy and technology. By leveraging international collaborations and focusing on sustainable engineering practices, Sri Lankan telecommunication engineers can drive innovation that benefits not only the capital city but the entire nation.</w:t>
      </w:r>
    </w:p>
    <w:p>
      <w:pPr>
        <w:pStyle w:val="BodyText"/>
      </w:pPr>
      <w:r>
        <w:t xml:space="preserve">This poster serves as a call to action for academic institutions, industry leaders, and policymakers to support continued investment in human capital development within the telecommunications sector.</w:t>
      </w:r>
    </w:p>
    <w:p>
      <w:pPr>
        <w:numPr>
          <w:ilvl w:val="0"/>
          <w:numId w:val="1003"/>
        </w:numPr>
        <w:pStyle w:val="Compact"/>
      </w:pPr>
      <w:r>
        <w:t xml:space="preserve">Sri Lanka Telecommunications Regulatory Commission (SLT-Rajya) Annual Reports.</w:t>
      </w:r>
    </w:p>
    <w:p>
      <w:pPr>
        <w:numPr>
          <w:ilvl w:val="0"/>
          <w:numId w:val="1003"/>
        </w:numPr>
        <w:pStyle w:val="Compact"/>
      </w:pPr>
      <w:r>
        <w:t xml:space="preserve">Ministry of Technology, Sri Lanka - Digital Sri Lanka Strategy Documents.</w:t>
      </w:r>
    </w:p>
    <w:p>
      <w:pPr>
        <w:numPr>
          <w:ilvl w:val="0"/>
          <w:numId w:val="1003"/>
        </w:numPr>
        <w:pStyle w:val="Compact"/>
      </w:pPr>
      <w:r>
        <w:t xml:space="preserve">Journals on Emerging Technologies in South Asia Academic Press.</w:t>
      </w:r>
    </w:p>
    <w:p>
      <w:pPr>
        <w:pStyle w:val="FirstParagraph"/>
      </w:pPr>
      <w:r>
        <w:rPr>
          <w:iCs/>
          <w:i/>
        </w:rPr>
        <w:t xml:space="preserve">Note to Viewer: In a physical poster format, this section would contain bar charts illustrating the growth of internet penetration in Colombo over the last decade (2015-2024), and a schematic diagram of proposed 5G network nodes in key Colombo districts. These visual aids reinforce the quantitative impact of engineering interventions on societal connectivity.</w:t>
      </w:r>
    </w:p>
    <w:p>
      <w:pPr>
        <w:pStyle w:val="BodyText"/>
      </w:pPr>
      <w:r>
        <w:rPr>
          <w:bCs/>
          <w:b/>
        </w:rPr>
        <w:t xml:space="preserve">Presentation Author:</w:t>
      </w:r>
      <w:r>
        <w:br/>
      </w:r>
      <w:r>
        <w:t xml:space="preserve">Academic Research Group</w:t>
      </w:r>
      <w:r>
        <w:br/>
      </w:r>
      <w:r>
        <w:t xml:space="preserve">Institution of Engineers Sri Lanka (IESL)</w:t>
      </w:r>
      <w:r>
        <w:br/>
      </w:r>
      <w:r>
        <w:br/>
      </w:r>
      <w:r>
        <w:rPr>
          <w:bCs/>
          <w:b/>
        </w:rPr>
        <w:t xml:space="preserve">Email:</w:t>
      </w:r>
      <w:r>
        <w:t xml:space="preserve"> </w:t>
      </w:r>
      <w:r>
        <w:t xml:space="preserve">research@telecomm-ces.lk</w:t>
      </w:r>
      <w:r>
        <w:br/>
      </w:r>
      <w:r>
        <w:rPr>
          <w:bCs/>
          <w:b/>
        </w:rPr>
        <w:t xml:space="preserve">Location:</w:t>
      </w:r>
      <w:r>
        <w:t xml:space="preserve"> </w:t>
      </w:r>
      <w:r>
        <w:t xml:space="preserve">Colombo 07, Sri Lanka</w:t>
      </w:r>
    </w:p>
    <w:p>
      <w:pPr>
        <w:pStyle w:val="BodyText"/>
      </w:pPr>
      <w:r>
        <w:rPr>
          <w:iCs/>
          <w:i/>
        </w:rPr>
        <w:t xml:space="preserve">"Connecting Sri Lanka to the World, One Network at a Time."</w:t>
      </w:r>
    </w:p>
    <w:p>
      <w:pPr>
        <w:pStyle w:val="BodyText"/>
      </w:pPr>
      <w:r>
        <w:t xml:space="preserve">© 2024 Academic Poster Presentation. All Rights Reserved.</w:t>
      </w:r>
    </w:p>
    <w:p>
      <w:pPr>
        <w:pStyle w:val="BodyText"/>
      </w:pPr>
      <w:r>
        <w:rPr>
          <w:bCs/>
          <w:b/>
        </w:rPr>
        <w:t xml:space="preserve">Note:</w:t>
      </w:r>
      <w:r>
        <w:t xml:space="preserve">This document is formatted for academic dissemination in Sri Lanka, focusing on Colombo-based telecommunication engineering advancements.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Sri Lanka: Colombo as a Digital Hub</dc:title>
  <dc:creator/>
  <dc:language>en</dc:language>
  <cp:keywords/>
  <dcterms:created xsi:type="dcterms:W3CDTF">2026-07-29T03:01:23Z</dcterms:created>
  <dcterms:modified xsi:type="dcterms:W3CDTF">2026-07-29T03:01:23Z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