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UAE</w:t>
      </w:r>
    </w:p>
    <w:bookmarkStart w:id="26" w:name="X453838fa092f4fdc27bc621573325dc14cd86ae"/>
    <w:p>
      <w:pPr>
        <w:pStyle w:val="Heading1"/>
      </w:pPr>
      <w:r>
        <w:t xml:space="preserve">The Architectural Evolution of Connectivity in Abu Dhabi</w:t>
      </w:r>
    </w:p>
    <w:p>
      <w:pPr>
        <w:pStyle w:val="FirstParagraph"/>
      </w:pPr>
      <w:r>
        <w:t xml:space="preserve">An Academic Poster Presentation on the Role of the Telecommunication Engineer in United Arab Emirates Abu Dhabi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global landscape of telecommunications is undergoing a paradigm shift, driven by the demand for ubiquitous high-speed connectivity and data integrity. In this dynamic environment, the **Telecommunication Engineer** serves as the critical linchpin between theoretical physics and practical societal application.</w:t>
      </w:r>
    </w:p>
    <w:p>
      <w:pPr>
        <w:pStyle w:val="BodyText"/>
      </w:pPr>
      <w:r>
        <w:t xml:space="preserve">This academic presentation focuses specifically on **United Arab Emirates Abu Dhabi**, a global hub that has transformed itself from an oil-based economy to a knowledge-based society through aggressive digitalization. As a focal point for innovation, **United Arab Emirates Abu Dhabi** presents a unique case study for engineering excellence.</w:t>
      </w:r>
    </w:p>
    <w:p>
      <w:pPr>
        <w:pStyle w:val="BodyText"/>
      </w:pPr>
      <w:r>
        <w:rPr>
          <w:bCs/>
          <w:b/>
        </w:rPr>
        <w:t xml:space="preserve">Objective:</w:t>
      </w:r>
      <w:r>
        <w:t xml:space="preserve"> </w:t>
      </w:r>
      <w:r>
        <w:t xml:space="preserve">To analyze the technical, strategic, and societal contributions of Telecommunication Engineers in the development of smart city infrastructure within **United Arab Emirates Abu Dhabi**.</w:t>
      </w:r>
    </w:p>
    <w:bookmarkEnd w:id="20"/>
    <w:bookmarkStart w:id="21" w:name="Xb2ca649ac2f6ffae495ae83da3dfd0e6887fb7a"/>
    <w:p>
      <w:pPr>
        <w:pStyle w:val="Heading2"/>
      </w:pPr>
      <w:r>
        <w:t xml:space="preserve">The Context: United Arab Emirates Abu Dhabi</w:t>
      </w:r>
    </w:p>
    <w:p>
      <w:pPr>
        <w:pStyle w:val="FirstParagraph"/>
      </w:pPr>
      <w:r>
        <w:t xml:space="preserve">**United Arab Emirates Abu Dhabi** is not merely a geographic location; it is a strategic nexus connecting East and West. The emirate has set ambitious goals through "Abu Dhabi Economic Vision 2030," which relies heavily on robust digital infrastructure.</w:t>
      </w:r>
    </w:p>
    <w:p>
      <w:pPr>
        <w:pStyle w:val="BodyText"/>
      </w:pPr>
      <w:r>
        <w:t xml:space="preserve">The transition to Industry 4.0 requires engineers who possess deep expertise in wireless technologies, fiber optics, and network security. The role of the **Telecommunication Engineer** here is defined by high stakes and high performance standards.</w:t>
      </w:r>
    </w:p>
    <w:bookmarkEnd w:id="21"/>
    <w:bookmarkStart w:id="22" w:name="core-engineering-challenges"/>
    <w:p>
      <w:pPr>
        <w:pStyle w:val="Heading2"/>
      </w:pPr>
      <w:r>
        <w:t xml:space="preserve">Core Engineering Challenges</w:t>
      </w:r>
    </w:p>
    <w:p>
      <w:pPr>
        <w:pStyle w:val="FirstParagraph"/>
      </w:pPr>
      <w:r>
        <w:t xml:space="preserve">In the harsh climatic conditions of **United Arab Emirates Abu Dhabi**, **Telecommunication Engineers** face distinct environmental challenges that influence design and deployment:</w:t>
      </w:r>
    </w:p>
    <w:p>
      <w:pPr>
        <w:pStyle w:val="BodyText"/>
      </w:pPr>
      <w:r>
        <w:rPr>
          <w:bCs/>
          <w:b/>
        </w:rPr>
        <w:t xml:space="preserve">Temperature Resilience:</w:t>
      </w:r>
      <w:r>
        <w:t xml:space="preserve"> </w:t>
      </w:r>
      <w:r>
        <w:t xml:space="preserve">Equipment must withstand extreme heat, requiring advanced thermal management systems in base stations and data centers.</w:t>
      </w:r>
    </w:p>
    <w:p>
      <w:pPr>
        <w:pStyle w:val="BodyText"/>
      </w:pPr>
      <w:r>
        <w:rPr>
          <w:bCs/>
          <w:b/>
        </w:rPr>
        <w:t xml:space="preserve">Sand and Dust Protection:</w:t>
      </w:r>
      <w:r>
        <w:t xml:space="preserve"> </w:t>
      </w:r>
      <w:r>
        <w:t xml:space="preserve">Engineers must design sealed, durable hardware to prevent particulate intrusion into sensitive fiber optic splices and radio frequency (RF) components.</w:t>
      </w:r>
    </w:p>
    <w:p>
      <w:pPr>
        <w:pStyle w:val="BodyText"/>
      </w:pPr>
      <w:r>
        <w:rPr>
          <w:bCs/>
          <w:b/>
        </w:rPr>
        <w:t xml:space="preserve">High-Density Urban Planning:</w:t>
      </w:r>
      <w:r>
        <w:t xml:space="preserve"> </w:t>
      </w:r>
      <w:r>
        <w:t xml:space="preserve">Designing 5G networks for dense areas like downtown Abu Dhabi requires careful spectrum planning to minimize interference while maximizing throughput.</w:t>
      </w:r>
    </w:p>
    <w:p>
      <w:pPr>
        <w:pStyle w:val="BodyText"/>
      </w:pPr>
      <w:r>
        <w:t xml:space="preserve">The **Telecommunication Engineer** utilizes advanced simulation software to model these environments, ensuring reliability before physical deployment. This predictive maintenance capability is crucial for the uninterrupted services expected in modern urban centers.</w:t>
      </w:r>
    </w:p>
    <w:bookmarkEnd w:id="22"/>
    <w:bookmarkStart w:id="23" w:name="spectrum-management-5g-deployment"/>
    <w:p>
      <w:pPr>
        <w:pStyle w:val="Heading2"/>
      </w:pPr>
      <w:r>
        <w:t xml:space="preserve">Spectrum Management &amp; 5G Deployment</w:t>
      </w:r>
    </w:p>
    <w:p>
      <w:pPr>
        <w:pStyle w:val="FirstParagraph"/>
      </w:pPr>
      <w:r>
        <w:t xml:space="preserve">The successful rollout of 5G and the preparation for 6G research are pivotal tasks for **Telecommunication Engineers** in **United Arab Emirates Abu Dhabi**. This involves:</w:t>
      </w:r>
    </w:p>
    <w:p>
      <w:pPr>
        <w:pStyle w:val="BodyText"/>
      </w:pPr>
      <w:r>
        <w:rPr>
          <w:bCs/>
          <w:b/>
        </w:rPr>
        <w:t xml:space="preserve">Spectrum Analysis:</w:t>
      </w:r>
      <w:r>
        <w:t xml:space="preserve"> </w:t>
      </w:r>
      <w:r>
        <w:t xml:space="preserve">Optimizing the use of millimeter waves (mmWave) to support ultra-high bandwidth applications.</w:t>
      </w:r>
    </w:p>
    <w:p>
      <w:pPr>
        <w:pStyle w:val="BodyText"/>
      </w:pPr>
      <w:r>
        <w:rPr>
          <w:bCs/>
          <w:b/>
        </w:rPr>
        <w:t xml:space="preserve">Small Cell Integration:</w:t>
      </w:r>
      <w:r>
        <w:t xml:space="preserve"> </w:t>
      </w:r>
      <w:r>
        <w:t xml:space="preserve">Strategically placing small cells on existing infrastructure (lampposts, buildings) to ensure seamless coverage without visual pollution.</w:t>
      </w:r>
    </w:p>
    <w:p>
      <w:pPr>
        <w:pStyle w:val="BodyText"/>
      </w:pPr>
      <w:r>
        <w:rPr>
          <w:bCs/>
          <w:b/>
        </w:rPr>
        <w:t xml:space="preserve">LATency Optimization:</w:t>
      </w:r>
      <w:r>
        <w:t xml:space="preserve"> </w:t>
      </w:r>
      <w:r>
        <w:t xml:space="preserve">Critical for autonomous vehicle testing programs launched by Abu Dhabi’s Department of Municipalities and Transport.</w:t>
      </w:r>
    </w:p>
    <w:bookmarkEnd w:id="23"/>
    <w:bookmarkStart w:id="24" w:name="strategic-impact-on-smart-cities"/>
    <w:p>
      <w:pPr>
        <w:pStyle w:val="Heading2"/>
      </w:pPr>
      <w:r>
        <w:t xml:space="preserve">Strategic Impact on Smart Cities</w:t>
      </w:r>
    </w:p>
    <w:p>
      <w:pPr>
        <w:pStyle w:val="FirstParagraph"/>
      </w:pPr>
      <w:r>
        <w:t xml:space="preserve">The work of the **Telecommunication Engineer** extends beyond hardware; it is the backbone of Smart Abu Dhabi initiatives. These engineers integrate IoT (Internet of Things) sensors to manage traffic, electricity, and water resources efficiently.</w:t>
      </w:r>
    </w:p>
    <w:p>
      <w:pPr>
        <w:pStyle w:val="BodyText"/>
      </w:pPr>
      <w:r>
        <w:rPr>
          <w:bCs/>
          <w:b/>
        </w:rPr>
        <w:t xml:space="preserve">Sustainable Energy:</w:t>
      </w:r>
      <w:r>
        <w:t xml:space="preserve"> </w:t>
      </w:r>
      <w:r>
        <w:t xml:space="preserve">Engineers optimize network power consumption using AI-driven algorithms to reduce the carbon footprint of telecommunications infrastructure.</w:t>
      </w:r>
    </w:p>
    <w:p>
      <w:pPr>
        <w:pStyle w:val="BodyTex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As data flows increase, engineers implement end-to-end encryption and zero-trust architectures to protect national data sovereignty.</w:t>
      </w:r>
    </w:p>
    <w:p>
      <w:pPr>
        <w:pStyle w:val="BodyText"/>
      </w:pPr>
      <w:r>
        <w:t xml:space="preserve">The integration of AI into network management (AIOps) is a frontier where **Telecommunication Engineers** are currently leading research in the region.</w:t>
      </w:r>
    </w:p>
    <w:bookmarkEnd w:id="24"/>
    <w:bookmarkStart w:id="25" w:name="case-study-masdar-city-saadiyat-island"/>
    <w:p>
      <w:pPr>
        <w:pStyle w:val="Heading2"/>
      </w:pPr>
      <w:r>
        <w:t xml:space="preserve">Case Study: Masdar City &amp; Saadiyat Island</w:t>
      </w:r>
    </w:p>
    <w:p>
      <w:pPr>
        <w:pStyle w:val="FirstParagraph"/>
      </w:pPr>
      <w:r>
        <w:t xml:space="preserve">In projects like Masdar City, a pioneer in sustainable urban development, **Telecommunication Engineers** have deployed ultra-low latency networks to support autonomous pod transport systems. This requires synchronization at the microsecond level.</w:t>
      </w:r>
    </w:p>
    <w:p>
      <w:pPr>
        <w:pStyle w:val="BodyText"/>
      </w:pPr>
      <w:r>
        <w:t xml:space="preserve">Similarly, on cultural hubs like Saadiyat Island, engineers balance high-speed tourist connectivity with heritage preservation laws regarding antenna placement. This demonstrates the nuanced role of an engineer who must respect both technology and culture within **United Arab Emirates Abu Dhabi**.</w:t>
      </w:r>
    </w:p>
    <w:bookmarkEnd w:id="25"/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Academic Research Division | **United Arab Emirates Abu Dhabi**</w:t>
      </w:r>
      <w:r>
        <w:br/>
      </w:r>
      <w:r>
        <w:t xml:space="preserve">For further details on the role of the **Telecommunication Engineer**, please consult the IEEE standards regarding Middle Eastern network implementations.</w:t>
      </w:r>
      <w:r>
        <w:br/>
      </w:r>
      <w:r>
        <w:t xml:space="preserve">© 2023 Academic Poster Series. All Rights Reserved.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Telecommunication Engineering in the UAE</dc:title>
  <dc:creator/>
  <dc:language>en</dc:language>
  <cp:keywords/>
  <dcterms:created xsi:type="dcterms:W3CDTF">2026-07-29T22:31:42Z</dcterms:created>
  <dcterms:modified xsi:type="dcterms:W3CDTF">2026-07-29T22:31:42Z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