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f93b215c0d2cb524c0e6b8b54e2c3ecb6503711"/>
    <w:p>
      <w:pPr>
        <w:pStyle w:val="Heading1"/>
      </w:pPr>
      <w:r>
        <w:t xml:space="preserve">The Role of the Telecommunication Engineer in Vietnam Ho Chi Minh City</w:t>
      </w:r>
    </w:p>
    <w:p>
      <w:pPr>
        <w:pStyle w:val="FirstParagraph"/>
      </w:pPr>
      <w:r>
        <w:br/>
      </w:r>
      <w:r>
        <w:rPr>
          <w:bCs/>
          <w:b/>
        </w:rPr>
        <w:t xml:space="preserve">A Poster Presentation Academic Document Focused on Technological Advancement, Infrastructure Development, and Urban Connectivity.</w:t>
      </w:r>
      <w:r>
        <w:br/>
      </w:r>
      <w:r>
        <w:br/>
      </w:r>
      <w:r>
        <w:rPr>
          <w:iCs/>
          <w:i/>
        </w:rPr>
        <w:t xml:space="preserve">Vietnam Ho Chi Minh City | Department of Advanced Telecommunications Research</w:t>
      </w:r>
    </w:p>
    <w:bookmarkStart w:id="20" w:name="abstract"/>
    <w:p>
      <w:pPr>
        <w:pStyle w:val="Heading3"/>
      </w:pPr>
      <w:r>
        <w:t xml:space="preserve">Abstract</w:t>
      </w:r>
    </w:p>
    <w:p>
      <w:pPr>
        <w:pStyle w:val="FirstParagraph"/>
      </w:pPr>
      <w:r>
        <w:t xml:space="preserve">This poster presentation provides an in-depth academic analysis of the evolving role, responsibilities, and strategic impact of the Telecommunication Engineer within the dynamic technological landscape of Vietnam Ho Chi Minh City. As one of Southeast Asia’s most vibrant economic hubs, Vietnam Ho Chi Minh City serves as a critical testbed for modern telecommunications infrastructure. This document explores how specialized engineers facilitate network optimization, drive 5G integration, ensure cybersecurity compliance, and manage complex signal propagation challenges inherent to high-density urban environments. Furthermore, it examines the symbiotic relationship between academic training in the field of Telecommunications Engineering and practical industrial applications within Vietnam Ho Chi Minh City’s booming tech sector.</w:t>
      </w:r>
    </w:p>
    <w:bookmarkEnd w:id="20"/>
    <w:bookmarkStart w:id="21" w:name="X595f8d0cebbd22da5cc5dfd7147f7d7b5e4b80b"/>
    <w:p>
      <w:pPr>
        <w:pStyle w:val="Heading2"/>
      </w:pPr>
      <w:r>
        <w:t xml:space="preserve">I. Introduction: The Digital Backbone of Vietnam Ho Chi Minh City</w:t>
      </w:r>
    </w:p>
    <w:p>
      <w:pPr>
        <w:pStyle w:val="FirstParagraph"/>
      </w:pPr>
      <w:r>
        <w:t xml:space="preserve">The rapid urbanization and digital transformation sweeping across Southeast Asia have positioned Vietnam Ho Chi Minh City at the forefront of regional technological growth. Within this expansive metropolitan area, which boasts a population exceeding nine million people and serves as an industrial powerhouse, reliable connectivity is no longer just a convenience—it is an essential utility that drives economic productivity. Consequently, the demand for skilled professionals who can design, implement, and maintain robust communication networks has skyrocketed.</w:t>
      </w:r>
    </w:p>
    <w:p>
      <w:pPr>
        <w:pStyle w:val="BodyText"/>
      </w:pPr>
      <w:r>
        <w:t xml:space="preserve">This presentation focuses specifically on the critical function of the Telecommunication Engineer in this context. As Vietnam Ho Chi Minh City strives to establish itself as a smart city hub comparable to Singapore or Tokyo, engineers are tasked with upgrading legacy copper wire systems into high-capacity fiber optic grids and deploying cutting-edge wireless technologies. The complexity of maintaining seamless connectivity across such a dense geographical area requires multidisciplinary expertise in electrical engineering, computer science, and network architecture.</w:t>
      </w:r>
    </w:p>
    <w:bookmarkEnd w:id="21"/>
    <w:bookmarkStart w:id="22" w:name="Xc85f07df7a0d02c4004d8d424a8a836968f596a"/>
    <w:p>
      <w:pPr>
        <w:pStyle w:val="Heading2"/>
      </w:pPr>
      <w:r>
        <w:t xml:space="preserve">II. Core Responsibilities in Vietnam Ho Chi Minh City</w:t>
      </w:r>
    </w:p>
    <w:p>
      <w:pPr>
        <w:pStyle w:val="FirstParagraph"/>
      </w:pPr>
      <w:r>
        <w:t xml:space="preserve">To understand the magnitude of this academic subject matter, it is necessary to outline the primary technical domains where Telecommunication Engineers operate within Vietnam Ho Chi Minh City:</w:t>
      </w:r>
    </w:p>
    <w:p>
      <w:pPr>
        <w:numPr>
          <w:ilvl w:val="0"/>
          <w:numId w:val="1001"/>
        </w:numPr>
        <w:pStyle w:val="Compact"/>
      </w:pPr>
      <w:r>
        <w:rPr>
          <w:bCs/>
          <w:b/>
        </w:rPr>
        <w:t xml:space="preserve">Fiber Optic Infrastructure Deployment:</w:t>
      </w:r>
    </w:p>
    <w:p>
      <w:pPr>
        <w:numPr>
          <w:ilvl w:val="0"/>
          <w:numId w:val="1001"/>
        </w:numPr>
        <w:pStyle w:val="Compact"/>
      </w:pPr>
      <w:r>
        <w:rPr>
          <w:bCs/>
          <w:b/>
        </w:rPr>
        <w:t xml:space="preserve">5G Network Optimization:</w:t>
      </w:r>
    </w:p>
    <w:p>
      <w:pPr>
        <w:numPr>
          <w:ilvl w:val="0"/>
          <w:numId w:val="1001"/>
        </w:numPr>
        <w:pStyle w:val="Compact"/>
      </w:pPr>
      <w:r>
        <w:rPr>
          <w:bCs/>
          <w:b/>
        </w:rPr>
        <w:t xml:space="preserve">IoT Integration and Smart City Applications:</w:t>
      </w:r>
    </w:p>
    <w:p>
      <w:pPr>
        <w:numPr>
          <w:ilvl w:val="0"/>
          <w:numId w:val="1001"/>
        </w:numPr>
        <w:pStyle w:val="Compact"/>
      </w:pPr>
      <w:r>
        <w:rPr>
          <w:bCs/>
          <w:b/>
        </w:rPr>
        <w:t xml:space="preserve">Cybersecurity Implementation:</w:t>
      </w:r>
    </w:p>
    <w:bookmarkEnd w:id="22"/>
    <w:bookmarkStart w:id="23" w:name="Xd38be15d272bcbe84a83d157a43e33eb300966c"/>
    <w:p>
      <w:pPr>
        <w:pStyle w:val="Heading2"/>
      </w:pPr>
      <w:r>
        <w:t xml:space="preserve">III. Technical Challenges Specific to Vietnam Ho Chi Minh City</w:t>
      </w:r>
    </w:p>
    <w:p>
      <w:pPr>
        <w:pStyle w:val="FirstParagraph"/>
      </w:pPr>
      <w:r>
        <w:t xml:space="preserve">The unique geographical and demographic characteristics of Vietnam Ho Chi Minh City present distinct challenges for engineers specializing in telecommunications:</w:t>
      </w:r>
    </w:p>
    <w:p>
      <w:pPr>
        <w:pStyle w:val="BodyText"/>
      </w:pPr>
      <w:r>
        <w:br/>
      </w:r>
    </w:p>
    <w:p>
      <w:pPr>
        <w:pStyle w:val="BodyText"/>
      </w:pPr>
      <w:r>
        <w:rPr>
          <w:bCs/>
          <w:b/>
        </w:rPr>
        <w:t xml:space="preserve">A) High-Density Population Constraints:</w:t>
      </w:r>
    </w:p>
    <w:p>
      <w:pPr>
        <w:pStyle w:val="BodyText"/>
      </w:pPr>
      <w:r>
        <w:t xml:space="preserve">The sheer volume of concurrent users in densely populated wards places immense stress on cellular towers during peak hours. Engineers must employ load balancing techniques and predict traffic patterns using big data analytics to preemptively allocate bandwidth resources efficiently.</w:t>
      </w:r>
    </w:p>
    <w:p>
      <w:pPr>
        <w:pStyle w:val="BodyText"/>
      </w:pPr>
      <w:r>
        <w:br/>
      </w:r>
    </w:p>
    <w:p>
      <w:pPr>
        <w:pStyle w:val="BodyText"/>
      </w:pPr>
      <w:r>
        <w:rPr>
          <w:bCs/>
          <w:b/>
        </w:rPr>
        <w:t xml:space="preserve">B) Environmental Factors:</w:t>
      </w:r>
    </w:p>
    <w:p>
      <w:pPr>
        <w:pStyle w:val="BodyText"/>
      </w:pPr>
      <w:r>
        <w:t xml:space="preserve">Tropical weather conditions, particularly during the rainy season common in Vietnam Ho Chi Minh City, can degrade signal quality and damage external equipment. Designing resilient hardware enclosures that withstand humidity and heavy rainfall is a standard requirement for local telecommunications projects.</w:t>
      </w:r>
    </w:p>
    <w:p>
      <w:pPr>
        <w:pStyle w:val="BodyText"/>
      </w:pPr>
      <w:r>
        <w:br/>
      </w:r>
    </w:p>
    <w:p>
      <w:pPr>
        <w:pStyle w:val="BodyText"/>
      </w:pPr>
      <w:r>
        <w:rPr>
          <w:bCs/>
          <w:b/>
        </w:rPr>
        <w:t xml:space="preserve">C) Legacy System Migration:</w:t>
      </w:r>
    </w:p>
    <w:p>
      <w:pPr>
        <w:pStyle w:val="BodyText"/>
      </w:pPr>
      <w:r>
        <w:t xml:space="preserve">Moving older analog systems to fully digital IP-based architectures involves complex transitional phases. Engineers must ensure backward compatibility during migration periods to prevent service disruptions for legacy devices still in use by various enterprises throughout the region.</w:t>
      </w:r>
    </w:p>
    <w:bookmarkEnd w:id="23"/>
    <w:bookmarkStart w:id="24" w:name="X760ad9af7ed54ad561cbba0fade5dbac7c51b10"/>
    <w:p>
      <w:pPr>
        <w:pStyle w:val="Heading2"/>
      </w:pPr>
      <w:r>
        <w:t xml:space="preserve">IV. Educational Framework and Industry Alignment</w:t>
      </w:r>
    </w:p>
    <w:p>
      <w:pPr>
        <w:pStyle w:val="FirstParagraph"/>
      </w:pPr>
      <w:r>
        <w:t xml:space="preserve">The academic preparation required to become a competent Telecommunication Engineer capable of addressing Vietnam Ho Chi Minh City’s specific needs involves rigorous study in mathematics, physics, signal processing theory, and networking protocols. Universities located within Vietnam Ho Chi Minh City collaborate closely with multinational corporations operating locally—such as Ericsson, Huawei Technologies Co., Ltd., and local providers like Viettel—to provide internships that bridge theoretical knowledge with practical application.</w:t>
      </w:r>
    </w:p>
    <w:p>
      <w:pPr>
        <w:pStyle w:val="BodyText"/>
      </w:pPr>
      <w:r>
        <w:t xml:space="preserve">Students learn hands-on skills related to antenna design, satellite communications, and digital signal processing. Moreover, exposure to emerging technologies such as Artificial Intelligence (AI)-driven network automation prepares them for future roles where machine learning algorithms will optimize network performance autonomously.</w:t>
      </w:r>
    </w:p>
    <w:bookmarkEnd w:id="24"/>
    <w:bookmarkStart w:id="25" w:name="v.-future-prospects"/>
    <w:p>
      <w:pPr>
        <w:pStyle w:val="Heading2"/>
      </w:pPr>
      <w:r>
        <w:t xml:space="preserve">V. Future Prospects</w:t>
      </w:r>
    </w:p>
    <w:p>
      <w:pPr>
        <w:pStyle w:val="FirstParagraph"/>
      </w:pPr>
      <w:r>
        <w:t xml:space="preserve">Looking ahead, the trajectory for telecommunications in Vietnam Ho Chi Minh City points toward deeper integration with global standards and localized innovations alike. The rollout of 6G research initiatives may soon begin here alongside ongoing improvements in satellite internet connectivity aimed at rural outskirts surrounding the metro area.</w:t>
      </w:r>
    </w:p>
    <w:p>
      <w:pPr>
        <w:pStyle w:val="BodyText"/>
      </w:pPr>
      <w:r>
        <w:br/>
      </w:r>
    </w:p>
    <w:p>
      <w:pPr>
        <w:pStyle w:val="BodyText"/>
      </w:pPr>
      <w:r>
        <w:t xml:space="preserve">In conclusion, this poster presentation underscores that the work done by every Telecommunication Engineer significantly contributes to shaping Vietnam Ho Chi Minh City into a technologically advanced metropolis. By overcoming structural limitations through innovative engineering solutions and adhering strictly to international safety and efficiency benchmarks these professionals enable unprecedented levels of digital inclusion thus fostering sustainable growth within Vietnam Ho Chi Minh City’s rapidly evolving economy.</w:t>
      </w:r>
    </w:p>
    <w:bookmarkEnd w:id="25"/>
    <w:bookmarkStart w:id="26" w:name="vi.-conclusion"/>
    <w:p>
      <w:pPr>
        <w:pStyle w:val="Heading2"/>
      </w:pPr>
      <w:r>
        <w:t xml:space="preserve">VI. Conclusion</w:t>
      </w:r>
    </w:p>
    <w:p>
      <w:pPr>
        <w:pStyle w:val="FirstParagraph"/>
      </w:pPr>
      <w:r>
        <w:br/>
      </w:r>
    </w:p>
    <w:p>
      <w:pPr>
        <w:pStyle w:val="BodyText"/>
      </w:pPr>
      <w:r>
        <w:t xml:space="preserve">The role of the Telecommunication Engineer remains indispensable in driving forward progress across multiple sectors including healthcare, education, finance and manufacturing sectors benefiting directly from enhanced connectivity afforded by their efforts. As Vietnam Ho Chi Minh City continues expanding outwardly both economically geographically this field promises exciting opportunities for innovation collaboration between academia industry stakeholders ensuring long-term prosperity via sustained technological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Telecommunication Engineer in Vietnam Ho Chi Minh City</dc:title>
  <dc:creator/>
  <dc:language>en</dc:language>
  <cp:keywords/>
  <dcterms:created xsi:type="dcterms:W3CDTF">2026-07-29T19:52:33Z</dcterms:created>
  <dcterms:modified xsi:type="dcterms:W3CDTF">2026-07-29T19:52:33Z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