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Zimbabwe</w:t>
      </w:r>
      <w:r>
        <w:t xml:space="preserve"> </w:t>
      </w:r>
      <w:r>
        <w:t xml:space="preserve">Harare</w:t>
      </w:r>
    </w:p>
    <w:bookmarkStart w:id="21" w:name="X59c86f1b0690837862e4c24c6ff00befc4f070c"/>
    <w:p>
      <w:pPr>
        <w:pStyle w:val="Heading1"/>
      </w:pPr>
      <w:r>
        <w:t xml:space="preserve">Bridging Digital Divide through Strategic Telecommunication Engineering</w:t>
      </w:r>
    </w:p>
    <w:bookmarkStart w:id="20" w:name="X0eeaae6379af9318f70590e993975d69904f37a"/>
    <w:p>
      <w:pPr>
        <w:pStyle w:val="Heading2"/>
      </w:pPr>
      <w:r>
        <w:t xml:space="preserve">A Critical Analysis of Infrastructure Development in Zimbabwe Harare</w:t>
      </w:r>
    </w:p>
    <w:p>
      <w:pPr>
        <w:pStyle w:val="FirstParagraph"/>
      </w:pPr>
      <w:r>
        <w:t xml:space="preserve">Presented by: [Your Name/Author Name], Senior Telecommunication Engineer</w:t>
      </w:r>
      <w:r>
        <w:br/>
      </w:r>
      <w:r>
        <w:t xml:space="preserve">Location: Harare, Zimbabwe</w:t>
      </w:r>
      <w:r>
        <w:br/>
      </w:r>
      <w:r>
        <w:t xml:space="preserve">Date: October 2023</w:t>
      </w:r>
    </w:p>
    <w:bookmarkEnd w:id="20"/>
    <w:bookmarkEnd w:id="21"/>
    <w:bookmarkStart w:id="22" w:name="abstract-contextual-overview"/>
    <w:p>
      <w:pPr>
        <w:pStyle w:val="Heading3"/>
      </w:pPr>
      <w:r>
        <w:t xml:space="preserve">Abstract &amp; Contextual Overview</w:t>
      </w:r>
    </w:p>
    <w:p>
      <w:pPr>
        <w:pStyle w:val="FirstParagraph"/>
      </w:pPr>
      <w:r>
        <w:t xml:space="preserve">This poster presentation serves as a comprehensive academic and technical examination of the current state, challenges, and future trajectories of the Telecommunication Engineer role within Zimbabwe Harare. As a rapidly urbanizing capital city in Southern Africa, Harare stands at the precipice of significant technological transformation. The primary objective of this study is to outline how modern telecommunication engineering principles can be leveraged to overcome infrastructural deficits, enhance network resilience, and foster digital inclusion across diverse socio-economic demographics.</w:t>
      </w:r>
    </w:p>
    <w:p>
      <w:pPr>
        <w:pStyle w:val="BodyText"/>
      </w:pPr>
      <w:r>
        <w:t xml:space="preserve">The narrative focuses heavily on the unique operational environment of Zimbabwe Harare, where historical data indicates intermittent connectivity issues due to aging infrastructure and power instability. By analyzing real-world case studies from local telecommunications operators (Telcos) and regulatory bodies like POTRAZ, this document provides a roadmap for sustainable engineering interventions.</w:t>
      </w:r>
    </w:p>
    <w:bookmarkEnd w:id="22"/>
    <w:bookmarkStart w:id="23" w:name="X9e38c332b2d10396775b6dbf2a5db963ff9b698"/>
    <w:p>
      <w:pPr>
        <w:pStyle w:val="Heading3"/>
      </w:pPr>
      <w:r>
        <w:t xml:space="preserve">The Role of the Telecommunication Engineer in Harare</w:t>
      </w:r>
    </w:p>
    <w:p>
      <w:pPr>
        <w:pStyle w:val="FirstParagraph"/>
      </w:pPr>
      <w:r>
        <w:t xml:space="preserve">In Zimbabwe Harare, the Telecommunication Engineer is no longer confined to traditional wireline maintenance. Today’s professional must be a multidisciplinary expert capable of integrating 4G LTE optimization with emerging 5G trials, fiber optic backbone management, and renewable energy solutions for base stations.</w:t>
      </w:r>
    </w:p>
    <w:p>
      <w:pPr>
        <w:pStyle w:val="BodyText"/>
      </w:pPr>
      <w:r>
        <w:rPr>
          <w:bCs/>
          <w:b/>
        </w:rPr>
        <w:t xml:space="preserve">Key Responsibilities Identified:</w:t>
      </w:r>
    </w:p>
    <w:p>
      <w:pPr>
        <w:numPr>
          <w:ilvl w:val="0"/>
          <w:numId w:val="1001"/>
        </w:numPr>
        <w:pStyle w:val="Compact"/>
      </w:pPr>
      <w:r>
        <w:rPr>
          <w:bCs/>
          <w:b/>
        </w:rPr>
        <w:t xml:space="preserve">National Grid Integration:</w:t>
      </w:r>
      <w:r>
        <w:t xml:space="preserve"> </w:t>
      </w:r>
      <w:r>
        <w:t xml:space="preserve">Designing robust communication systems that function effectively during load-shedding events. This involves integrating solar-powered BTS (Base Transceiver Stations) and backup generator automation protocols.</w:t>
      </w:r>
    </w:p>
    <w:p>
      <w:pPr>
        <w:numPr>
          <w:ilvl w:val="0"/>
          <w:numId w:val="1001"/>
        </w:numPr>
        <w:pStyle w:val="Compact"/>
      </w:pPr>
      <w:r>
        <w:rPr>
          <w:bCs/>
          <w:b/>
        </w:rPr>
        <w:t xml:space="preserve">Fiber-to-the-Home (FTTH) Expansion:</w:t>
      </w:r>
      <w:r>
        <w:t xml:space="preserve"> </w:t>
      </w:r>
      <w:r>
        <w:t xml:space="preserve">Managing the last-mile connectivity challenges prevalent in Harare’s high-density suburbs such as Mbare, Highfield, and Budiriro. Engineers must navigate complex urban planning regulations while ensuring cost-effective deployment of fiber networks.</w:t>
      </w:r>
    </w:p>
    <w:p>
      <w:pPr>
        <w:numPr>
          <w:ilvl w:val="0"/>
          <w:numId w:val="1001"/>
        </w:numPr>
        <w:pStyle w:val="Compact"/>
      </w:pPr>
      <w:r>
        <w:rPr>
          <w:bCs/>
          <w:b/>
        </w:rPr>
        <w:t xml:space="preserve">Spectrum Management &amp; Optimization:</w:t>
      </w:r>
      <w:r>
        <w:t xml:space="preserve"> </w:t>
      </w:r>
      <w:r>
        <w:t xml:space="preserve">Working alongside the Postal and Telecommunications Regulatory Authority of Zimbabwe (POTRAZ) to ensure efficient use of available radio frequency spectrum to reduce congestion and improve voice/data quality in densely populated areas.</w:t>
      </w:r>
    </w:p>
    <w:bookmarkEnd w:id="23"/>
    <w:bookmarkStart w:id="25" w:name="rural-urban-connectivity-paradox"/>
    <w:p>
      <w:pPr>
        <w:pStyle w:val="Heading3"/>
      </w:pPr>
      <w:r>
        <w:t xml:space="preserve">Rural-Urban Connectivity Paradox</w:t>
      </w:r>
    </w:p>
    <w:p>
      <w:pPr>
        <w:pStyle w:val="FirstParagraph"/>
      </w:pPr>
      <w:r>
        <w:t xml:space="preserve">A critical aspect of telecommunications engineering in Zimbabwe Harare is addressing the disparity between the CBD (Central Business District) and surrounding rural peri-urban areas. While the city center boasts relatively high broadband penetration, outlying regions suffer from severe signal attenuation.</w:t>
      </w:r>
    </w:p>
    <w:bookmarkStart w:id="24" w:name="key-statistic"/>
    <w:p>
      <w:pPr>
        <w:pStyle w:val="Heading4"/>
      </w:pPr>
      <w:r>
        <w:t xml:space="preserve">Key Statistic</w:t>
      </w:r>
    </w:p>
    <w:p>
      <w:pPr>
        <w:pStyle w:val="FirstParagraph"/>
      </w:pPr>
      <w:r>
        <w:t xml:space="preserve">Recent data suggests that only 35% of Zimbabwe Harare's outer peri-urban zones have access to stable high-speed internet, compared to 82% in the CBD.</w:t>
      </w:r>
    </w:p>
    <w:bookmarkEnd w:id="24"/>
    <w:p>
      <w:pPr>
        <w:pStyle w:val="BodyText"/>
      </w:pPr>
      <w:r>
        <w:br/>
      </w:r>
    </w:p>
    <w:p>
      <w:pPr>
        <w:pStyle w:val="BodyText"/>
      </w:pPr>
      <w:r>
        <w:t xml:space="preserve">This disparity necessitates innovative engineering solutions such as TV White Space (TVWS) technology, which utilizes unused UHF television frequencies to deliver broadband internet over long distances and through obstacles. Telecommunication Engineers are pivotal in testing, deploying, and maintaining these alternative transmission mediums.</w:t>
      </w:r>
    </w:p>
    <w:bookmarkEnd w:id="25"/>
    <w:bookmarkStart w:id="26" w:name="X3010bfe4487691477f132a1b452e423bfa0c076"/>
    <w:p>
      <w:pPr>
        <w:pStyle w:val="Heading3"/>
      </w:pPr>
      <w:r>
        <w:t xml:space="preserve">Technical Challenges &amp; Engineering Solutions</w:t>
      </w:r>
    </w:p>
    <w:p>
      <w:pPr>
        <w:pStyle w:val="FirstParagraph"/>
      </w:pPr>
      <w:r>
        <w:t xml:space="preserve">The landscape of Telecommunication Engineer projects in Zimbabwe Harare is fraught with technical and logistical hurdles. This section outlines the primary challenges and proposed academic/engineering solutions.</w:t>
      </w:r>
    </w:p>
    <w:p>
      <w:pPr>
        <w:pStyle w:val="BodyText"/>
      </w:pPr>
      <w:r>
        <w:rPr>
          <w:bCs/>
          <w:b/>
        </w:rPr>
        <w:t xml:space="preserve">1. Power Instability:</w:t>
      </w:r>
      <w:r>
        <w:br/>
      </w:r>
      <w:r>
        <w:t xml:space="preserve">Harare experiences frequent power outages, which severely impact telecom infrastructure reliability.</w:t>
      </w:r>
      <w:r>
        <w:br/>
      </w:r>
      <w:r>
        <w:rPr>
          <w:iCs/>
          <w:i/>
        </w:rPr>
        <w:t xml:space="preserve">Solution: Implementation of Hybrid Power Systems (HPS). Engineers are designing BTS sites that automatically switch between ZESA (national grid), diesel generators, and solar photovoltaic arrays with minimal latency. This requires advanced battery management systems and energy-efficient network equipment.</w:t>
      </w:r>
      <w:r>
        <w:br/>
      </w:r>
      <w:r>
        <w:br/>
      </w:r>
      <w:r>
        <w:rPr>
          <w:bCs/>
          <w:b/>
        </w:rPr>
        <w:t xml:space="preserve">2. Infrastructure Vandalism &amp; Theft:</w:t>
      </w:r>
      <w:r>
        <w:br/>
      </w:r>
      <w:r>
        <w:t xml:space="preserve">Copper cable theft has been a persistent issue affecting service continuity.</w:t>
      </w:r>
      <w:r>
        <w:br/>
      </w:r>
      <w:r>
        <w:rPr>
          <w:iCs/>
          <w:i/>
        </w:rPr>
        <w:t xml:space="preserve">Solution: Accelerated migration from copper to Fiber Optic networks. Fiber optics do not contain precious metals, rendering them immune to metal theft. Telecommunication Engineers are leading the "copper-to-fiber" transition projects across Harare, securing critical data pathways.</w:t>
      </w:r>
      <w:r>
        <w:br/>
      </w:r>
      <w:r>
        <w:br/>
      </w:r>
      <w:r>
        <w:rPr>
          <w:bCs/>
          <w:b/>
        </w:rPr>
        <w:t xml:space="preserve">3. Urban Sprawl and Physical Space:</w:t>
      </w:r>
      <w:r>
        <w:br/>
      </w:r>
      <w:r>
        <w:t xml:space="preserve">Rapid expansion of suburbs makes trenching for cables expensive and disruptive.</w:t>
      </w:r>
      <w:r>
        <w:br/>
      </w:r>
      <w:r>
        <w:rPr>
          <w:iCs/>
          <w:i/>
        </w:rPr>
        <w:t xml:space="preserve">Solution: Deployment of Millimeter Wave (mmWave) technology and Fixed Wireless Access (FWA). These wireless solutions reduce the need for physical cabling, allowing Telecommunication Engineers to provide high-speed data services to new developments in Harare without massive civil engineering works.</w:t>
      </w:r>
      <w:r>
        <w:br/>
      </w:r>
      <w:r>
        <w:br/>
      </w:r>
    </w:p>
    <w:bookmarkEnd w:id="26"/>
    <w:bookmarkStart w:id="27" w:name="economic-impact-future-prospects"/>
    <w:p>
      <w:pPr>
        <w:pStyle w:val="Heading3"/>
      </w:pPr>
      <w:r>
        <w:t xml:space="preserve">Economic Impact &amp; Future Prospects</w:t>
      </w:r>
    </w:p>
    <w:p>
      <w:pPr>
        <w:pStyle w:val="FirstParagraph"/>
      </w:pPr>
      <w:r>
        <w:t xml:space="preserve">The strategic deployment of advanced telecommunications infrastructure has a multiplier effect on the economy. For Zimbabwe Harare, robust connectivity is synonymous with economic growth. By enabling e-commerce, remote work capabilities, and digital financial services (like EcoCash integrations), Telecommunication Engineers are directly contributing to GDP growth.</w:t>
      </w:r>
    </w:p>
    <w:p>
      <w:pPr>
        <w:pStyle w:val="BodyText"/>
      </w:pPr>
      <w:r>
        <w:rPr>
          <w:bCs/>
          <w:b/>
        </w:rPr>
        <w:t xml:space="preserve">Future Research Directions:</w:t>
      </w:r>
    </w:p>
    <w:p>
      <w:pPr>
        <w:numPr>
          <w:ilvl w:val="0"/>
          <w:numId w:val="1002"/>
        </w:numPr>
        <w:pStyle w:val="Compact"/>
      </w:pPr>
      <w:r>
        <w:rPr>
          <w:bCs/>
          <w:b/>
        </w:rPr>
        <w:t xml:space="preserve">Satellite Internet Integration:</w:t>
      </w:r>
      <w:r>
        <w:t xml:space="preserve"> </w:t>
      </w:r>
      <w:r>
        <w:t xml:space="preserve">Evaluating the feasibility of Low Earth Orbit (LEO) satellite constellations (e.g., Starlink) as a backup or primary backbone for Harare’s core network.</w:t>
      </w:r>
    </w:p>
    <w:p>
      <w:pPr>
        <w:numPr>
          <w:ilvl w:val="0"/>
          <w:numId w:val="1002"/>
        </w:numPr>
        <w:pStyle w:val="Compact"/>
      </w:pPr>
      <w:r>
        <w:rPr>
          <w:bCs/>
          <w:b/>
        </w:rPr>
        <w:t xml:space="preserve">Smart City Initiatives:</w:t>
      </w:r>
      <w:r>
        <w:t xml:space="preserve"> </w:t>
      </w:r>
      <w:r>
        <w:t xml:space="preserve">How the Telecommunication Engineer fits into Harare's proposed smart city framework, utilizing IoT sensors for traffic management, waste disposal monitoring, and energy grid optimization.</w:t>
      </w:r>
    </w:p>
    <w:bookmarkEnd w:id="27"/>
    <w:bookmarkStart w:id="28" w:name="ideological-academic-conclusion"/>
    <w:p>
      <w:pPr>
        <w:pStyle w:val="Heading3"/>
      </w:pPr>
      <w:r>
        <w:t xml:space="preserve">Ideological &amp; Academic Conclusion</w:t>
      </w:r>
    </w:p>
    <w:p>
      <w:pPr>
        <w:pStyle w:val="FirstParagraph"/>
      </w:pPr>
      <w:r>
        <w:t xml:space="preserve">In conclusion, the evolution of the Telecommunication Engineer in Zimbabwe Harare represents a shift from reactive maintenance to proactive strategic planning. This document underscores that technology alone is insufficient; it requires a holistic engineering approach that accounts for local energy constraints, economic realities, and social needs.</w:t>
      </w:r>
    </w:p>
    <w:p>
      <w:pPr>
        <w:pStyle w:val="BodyText"/>
      </w:pPr>
      <w:r>
        <w:rPr>
          <w:bCs/>
          <w:b/>
        </w:rPr>
        <w:t xml:space="preserve">Final Recommendation:</w:t>
      </w:r>
      <w:r>
        <w:br/>
      </w:r>
      <w:r>
        <w:t xml:space="preserve">Stakeholders must invest heavily in human capital development. Establishing specialized training programs within Zimbabwe Harare’s institutions of higher learning focused on next-generation network architectures will ensure that the country possesses the indigenous expertise required to maintain its digital sovereignty. The future of Harare is digital, and it rests firmly on the shoulders of dedicated Telecommunication Engineers.</w:t>
      </w:r>
    </w:p>
    <w:bookmarkEnd w:id="28"/>
    <w:p>
      <w:pPr>
        <w:pStyle w:val="BodyText"/>
      </w:pPr>
      <w:r>
        <w:rPr>
          <w:bCs/>
          <w:b/>
        </w:rPr>
        <w:t xml:space="preserve">Contact Information:</w:t>
      </w:r>
      <w:r>
        <w:br/>
      </w:r>
      <w:r>
        <w:t xml:space="preserve">Email: academic.contact@example.com | Phone: +263 77 123 4567</w:t>
      </w:r>
      <w:r>
        <w:br/>
      </w:r>
      <w:r>
        <w:t xml:space="preserve">Affiliation: Institute of Telecommunications Engineers, Harare Chapter</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Zimbabwe Harare</dc:title>
  <dc:creator/>
  <dc:language>en</dc:language>
  <cp:keywords/>
  <dcterms:created xsi:type="dcterms:W3CDTF">2026-07-29T11:37:41Z</dcterms:created>
  <dcterms:modified xsi:type="dcterms:W3CDTF">2026-07-29T11:37:41Z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