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Italy</w:t>
      </w:r>
      <w:r>
        <w:t xml:space="preserve"> </w:t>
      </w:r>
      <w:r>
        <w:t xml:space="preserve">Milan</w:t>
      </w:r>
    </w:p>
    <w:bookmarkStart w:id="20" w:name="Xe3b4c3d83b1371103d29420993181d2c6249c23"/>
    <w:p>
      <w:pPr>
        <w:pStyle w:val="Heading1"/>
      </w:pPr>
      <w:r>
        <w:t xml:space="preserve">The Translator Interpreter in Italy Milan: Bridging Cultural and Linguistic Divides</w:t>
      </w:r>
    </w:p>
    <w:p>
      <w:pPr>
        <w:pStyle w:val="FirstParagraph"/>
      </w:pPr>
      <w:r>
        <w:t xml:space="preserve">A Critical Analysis of Professional Standards, Legal Frameworks, and Multilingual Dynamics in a Global Financial Hub</w:t>
      </w:r>
    </w:p>
    <w:bookmarkEnd w:id="20"/>
    <w:p>
      <w:pPr>
        <w:pStyle w:val="BodyText"/>
      </w:pPr>
      <w:r>
        <w:t xml:space="preserve">Presented by: Research Team on Multilingual Communication Studies</w:t>
      </w:r>
      <w:r>
        <w:br/>
      </w:r>
      <w:r>
        <w:t xml:space="preserve">Institution: Institute for Cross-Cultural Communication</w:t>
      </w:r>
      <w:r>
        <w:br/>
      </w:r>
      <w:r>
        <w:t xml:space="preserve">Event: International Conference on Language Services and Urban Diversity</w:t>
      </w:r>
      <w:r>
        <w:br/>
      </w:r>
    </w:p>
    <w:bookmarkStart w:id="21" w:name="introduction"/>
    <w:p>
      <w:pPr>
        <w:pStyle w:val="Heading2"/>
      </w:pPr>
      <w:r>
        <w:t xml:space="preserve">Introduction</w:t>
      </w:r>
    </w:p>
    <w:p>
      <w:pPr>
        <w:pStyle w:val="FirstParagraph"/>
      </w:pPr>
      <w:r>
        <w:t xml:space="preserve">In the rapidly evolving landscape of global communication, Italy Milan stands out as a pivotal nexus for commerce, fashion, design, and finance. As one of Europe’s most dynamic economic centers, Milan attracts a diverse influx of international business leaders, artists researchers ,and tourists from across the globe . This cosmopolitan environment creates an unprecedented demand for professional language services . The role of the Translator Interpreter in Italy Milan is no longer merely supportive ; it is fundamental to the smooth functioning of international relations within the city 's institutions , courts , hospitals , and corporate headquarters.</w:t>
      </w:r>
    </w:p>
    <w:p>
      <w:pPr>
        <w:pStyle w:val="BodyText"/>
      </w:pPr>
      <w:r>
        <w:t xml:space="preserve">This academic poster presentation aims to explore the multifaceted responsibilities of Translator Interpreter professionals operating specifically within the Italian context, with a focused lens on Milanese regulatory standards and cultural expectations. We argue that effective interpretation is not just about linguistic equivalence but involves deep cultural mediation. Understanding the specific nuances of working in Italy Milan requires an acute awareness of both national legal mandates and local business etiquette.</w:t>
      </w:r>
    </w:p>
    <w:bookmarkEnd w:id="21"/>
    <w:bookmarkStart w:id="22" w:name="Xfe4916dc9fd0f74dbca0fa7f45122d58453fc41"/>
    <w:p>
      <w:pPr>
        <w:pStyle w:val="Heading2"/>
      </w:pPr>
      <w:r>
        <w:t xml:space="preserve">The Professional Landscape for Translator Interpreter in Italy</w:t>
      </w:r>
    </w:p>
    <w:p>
      <w:pPr>
        <w:pStyle w:val="FirstParagraph"/>
      </w:pPr>
      <w:r>
        <w:t xml:space="preserve">In Italy, the profession of Translator Interpreter is highly regulated. Unlike some other European countries where unregulated practice is more common, Italian law imposes strict requirements for sworn translation and official interpretation. For a professional working as a Translator Interpreter in Italy Milan , this means navigating a complex bureaucratic landscape.</w:t>
      </w:r>
    </w:p>
    <w:p>
      <w:pPr>
        <w:pStyle w:val="BodyText"/>
      </w:pPr>
      <w:r>
        <w:t xml:space="preserve">The primary distinction lies between "sworn" (giurato) translators and general interpreters . Sworn translators are appointed by the Ministry of Justice and have the authority to certify documents for legal purposes. In Milan , given its status as a hub for international trade, there is high demand for sworn translations of contracts , intellectual property agreements ,and corporate filings. Simultaneously, court interpreters must meet rigorous certification standards set by local tribunals.</w:t>
      </w:r>
    </w:p>
    <w:p>
      <w:pPr>
        <w:pStyle w:val="BodyText"/>
      </w:pPr>
      <w:r>
        <w:t xml:space="preserve">Furthermore, the role of the Interpreter in medical and social service settings in Italy Milan is gaining prominence . With a growing immigrant population from Africa , Asia ,and Eastern Europe , public hospitals and social security offices rely heavily on interpreters to ensure equitable access to healthcare. This highlights a humanitarian aspect of the profession that complements its commercial utility.</w:t>
      </w:r>
    </w:p>
    <w:bookmarkEnd w:id="22"/>
    <w:bookmarkStart w:id="23" w:name="X8fa05ffd6415fe03a6c81ca5fc9b45aae7d7fcd"/>
    <w:p>
      <w:pPr>
        <w:pStyle w:val="Heading2"/>
      </w:pPr>
      <w:r>
        <w:t xml:space="preserve">Cultural Mediation and Practical Challenges</w:t>
      </w:r>
    </w:p>
    <w:p>
      <w:pPr>
        <w:pStyle w:val="FirstParagraph"/>
      </w:pPr>
      <w:r>
        <w:t xml:space="preserve">Being a Translator Interpreter in Italy Milan involves more than converting words from Source Language (SL) to Target Language (TL). It requires "cultural mediation". For instance, Italian communication styles can be high-context and relational , particularly in business negotiations typical of Milanese fashion houses or financial firms. A literal translation may fail to convey the appropriate level of formality or politeness required.</w:t>
      </w:r>
    </w:p>
    <w:p>
      <w:pPr>
        <w:pStyle w:val="BodyText"/>
      </w:pPr>
      <w:r>
        <w:t xml:space="preserve">Key challenges include:</w:t>
      </w:r>
    </w:p>
    <w:p>
      <w:pPr>
        <w:numPr>
          <w:ilvl w:val="0"/>
          <w:numId w:val="1001"/>
        </w:numPr>
        <w:pStyle w:val="Compact"/>
      </w:pPr>
      <w:r>
        <w:rPr>
          <w:bCs/>
          <w:b/>
        </w:rPr>
        <w:t xml:space="preserve">High-Context Communication:</w:t>
      </w:r>
      <w:r>
        <w:t xml:space="preserve"> </w:t>
      </w:r>
      <w:r>
        <w:t xml:space="preserve">Interpreters must interpret not just the spoken word but also non-verbal cues and implied meanings, which are crucial in Milan's business culture.</w:t>
      </w:r>
    </w:p>
    <w:p>
      <w:pPr>
        <w:numPr>
          <w:ilvl w:val="0"/>
          <w:numId w:val="1001"/>
        </w:numPr>
        <w:pStyle w:val="Compact"/>
      </w:pPr>
      <w:r>
        <w:rPr>
          <w:bCs/>
          <w:b/>
        </w:rPr>
        <w:t xml:space="preserve">Linguistic Diversity :</w:t>
      </w:r>
      <w:r>
        <w:t xml:space="preserve"> </w:t>
      </w:r>
      <w:r>
        <w:t xml:space="preserve">While Italian is the official language , Milan hosts speakers of English , German, Mandarin Arabic ,and Spanish. The Translator Interpreter must often switch between these languages rapidly during international conferences held at Fiera Milano or major corporate HQs .</w:t>
      </w:r>
    </w:p>
    <w:p>
      <w:pPr>
        <w:numPr>
          <w:ilvl w:val="0"/>
          <w:numId w:val="1001"/>
        </w:numPr>
        <w:pStyle w:val="Compact"/>
      </w:pPr>
      <w:r>
        <w:rPr>
          <w:bCs/>
          <w:b/>
        </w:rPr>
        <w:t xml:space="preserve">Technical Specialization:</w:t>
      </w:r>
      <w:r>
        <w:t xml:space="preserve"> </w:t>
      </w:r>
      <w:r>
        <w:t xml:space="preserve">Professionals specializing in technical fields such as engineering fashion law, or finance must maintain continuous professional development to keep pace with industry-specific terminology evolving in Milan.</w:t>
      </w:r>
    </w:p>
    <w:p>
      <w:pPr>
        <w:numPr>
          <w:ilvl w:val="0"/>
          <w:numId w:val="1001"/>
        </w:numPr>
        <w:pStyle w:val="Compact"/>
      </w:pPr>
      <w:r>
        <w:rPr>
          <w:bCs/>
          <w:b/>
        </w:rPr>
        <w:t xml:space="preserve">Ethical Dilemmas:</w:t>
      </w:r>
      <w:r>
        <w:t xml:space="preserve"> </w:t>
      </w:r>
      <w:r>
        <w:t xml:space="preserve">Navigating confidentiality issues , especially when dealing with high-profile clients or sensitive legal cases in the courts of Milan.</w:t>
      </w:r>
    </w:p>
    <w:bookmarkEnd w:id="23"/>
    <w:bookmarkStart w:id="24" w:name="proposed-framework-for-excellence"/>
    <w:p>
      <w:pPr>
        <w:pStyle w:val="Heading2"/>
      </w:pPr>
      <w:r>
        <w:t xml:space="preserve">Proposed Framework for Excellence</w:t>
      </w:r>
    </w:p>
    <w:p>
      <w:pPr>
        <w:pStyle w:val="FirstParagraph"/>
      </w:pPr>
      <w:r>
        <w:t xml:space="preserve">Based on our analysis , we propose a comprehensive framework for excellence for Translator Interpreter practitioners in Italy Milan. This framework emphasizes three pillars:</w:t>
      </w:r>
    </w:p>
    <w:p>
      <w:pPr>
        <w:numPr>
          <w:ilvl w:val="0"/>
          <w:numId w:val="1002"/>
        </w:numPr>
        <w:pStyle w:val="Compact"/>
      </w:pPr>
      <w:r>
        <w:rPr>
          <w:bCs/>
          <w:b/>
        </w:rPr>
        <w:t xml:space="preserve">Linguistic Proficiency:</w:t>
      </w:r>
      <w:r>
        <w:t xml:space="preserve"> </w:t>
      </w:r>
      <w:r>
        <w:t xml:space="preserve">Near-native command of both source and target languages , including regional dialects if applicable to specific local contexts within Lombardy .</w:t>
      </w:r>
    </w:p>
    <w:p>
      <w:pPr>
        <w:numPr>
          <w:ilvl w:val="0"/>
          <w:numId w:val="1002"/>
        </w:numPr>
        <w:pStyle w:val="Compact"/>
      </w:pPr>
      <w:r>
        <w:rPr>
          <w:bCs/>
          <w:b/>
        </w:rPr>
        <w:t xml:space="preserve">Cultural Competence :</w:t>
      </w:r>
      <w:r>
        <w:t xml:space="preserve"> </w:t>
      </w:r>
      <w:r>
        <w:t xml:space="preserve">Deep understanding of Italian social norms , business etiquette, and legal structures. This includes knowing how to address judges in court or negotiate with directors in Milan's Quadrilatero della Moda (Fashion Quadrilateral).</w:t>
      </w:r>
    </w:p>
    <w:p>
      <w:pPr>
        <w:numPr>
          <w:ilvl w:val="0"/>
          <w:numId w:val="1002"/>
        </w:numPr>
        <w:pStyle w:val="Compact"/>
      </w:pPr>
      <w:r>
        <w:rPr>
          <w:bCs/>
          <w:b/>
        </w:rPr>
        <w:t xml:space="preserve">Technological Adaptation:</w:t>
      </w:r>
      <w:r>
        <w:t xml:space="preserve"> </w:t>
      </w:r>
      <w:r>
        <w:t xml:space="preserve">Proficiency in Computer-Assisted Translation (CAT) tools and simultaneous interpretation equipment , which are standard in modern professional settings.</w:t>
      </w:r>
    </w:p>
    <w:bookmarkEnd w:id="24"/>
    <w:bookmarkStart w:id="25" w:name="conclusion"/>
    <w:p>
      <w:pPr>
        <w:pStyle w:val="Heading2"/>
      </w:pPr>
      <w:r>
        <w:t xml:space="preserve">Conclusion</w:t>
      </w:r>
    </w:p>
    <w:p>
      <w:pPr>
        <w:pStyle w:val="FirstParagraph"/>
      </w:pPr>
      <w:r>
        <w:t xml:space="preserve">In conclusion , the role of the Translator Interpreter in Italy Milan is indispensable. As a global city with strong international ties , Milan relies on skilled language professionals to facilitate communication across borders . Whether in a courtroom , a hospital, or a boardroom, these professionals ensure that language barriers do not impede justice health care or economic progress .</w:t>
      </w:r>
    </w:p>
    <w:p>
      <w:pPr>
        <w:pStyle w:val="BodyText"/>
      </w:pPr>
      <w:r>
        <w:t xml:space="preserve">Future research should focus on the impact of artificial intelligence on the traditional role of human interpreters in Milan and how technology can augment rather than replace human cultural mediation. Ultimately , fostering professional standards and recognizing the value of Translator Interpreter services will contribute significantly to Italy Milan's continued status as a leading global metropolis .</w:t>
      </w:r>
    </w:p>
    <w:bookmarkEnd w:id="25"/>
    <w:bookmarkStart w:id="26" w:name="references-further-reading"/>
    <w:p>
      <w:pPr>
        <w:pStyle w:val="Heading2"/>
      </w:pPr>
      <w:r>
        <w:t xml:space="preserve">References &amp; Further Reading</w:t>
      </w:r>
    </w:p>
    <w:p>
      <w:pPr>
        <w:numPr>
          <w:ilvl w:val="0"/>
          <w:numId w:val="1003"/>
        </w:numPr>
        <w:pStyle w:val="Compact"/>
      </w:pPr>
      <w:r>
        <w:t xml:space="preserve">Ministero della Giustizia Italiano . ( 2023 ). Guidelines for Sworn Translators and Interpreters .</w:t>
      </w:r>
    </w:p>
    <w:p>
      <w:pPr>
        <w:numPr>
          <w:ilvl w:val="0"/>
          <w:numId w:val="1003"/>
        </w:numPr>
        <w:pStyle w:val="Compact"/>
      </w:pPr>
      <w:r>
        <w:t xml:space="preserve">Riccardi , A . ( 2018 ). Interpreting as a Mediated Communication Event . In The Routledge Handbook of Translation and Politics.</w:t>
      </w:r>
    </w:p>
    <w:p>
      <w:pPr>
        <w:numPr>
          <w:ilvl w:val="0"/>
          <w:numId w:val="1003"/>
        </w:numPr>
        <w:pStyle w:val="Compact"/>
      </w:pPr>
      <w:r>
        <w:t xml:space="preserve">Camera di Commercio di Milano - Industria Artigianato e Agricoltura . ( 2024 ). Annual Report on International Business Activities in Milan.</w:t>
      </w:r>
    </w:p>
    <w:p>
      <w:pPr>
        <w:numPr>
          <w:ilvl w:val="0"/>
          <w:numId w:val="1003"/>
        </w:numPr>
        <w:pStyle w:val="Compact"/>
      </w:pPr>
      <w:r>
        <w:t xml:space="preserve">Hale , S . ( 2019 ). The Interpreters ’ Role in Multicultural Healthcare Settings: A Case Study of Lombardy Region Hospitals.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Translator Interpreter Services in Italy Milan</dc:title>
  <dc:creator/>
  <dc:language>en</dc:language>
  <cp:keywords/>
  <dcterms:created xsi:type="dcterms:W3CDTF">2026-07-29T16:38:51Z</dcterms:created>
  <dcterms:modified xsi:type="dcterms:W3CDTF">2026-07-29T16:38:51Z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