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Translator</w:t>
      </w:r>
      <w:r>
        <w:t xml:space="preserve"> </w:t>
      </w:r>
      <w:r>
        <w:t xml:space="preserve">Interpreter</w:t>
      </w:r>
      <w:r>
        <w:t xml:space="preserve"> </w:t>
      </w:r>
      <w:r>
        <w:t xml:space="preserve">in</w:t>
      </w:r>
      <w:r>
        <w:t xml:space="preserve"> </w:t>
      </w:r>
      <w:r>
        <w:t xml:space="preserve">Thailand</w:t>
      </w:r>
      <w:r>
        <w:t xml:space="preserve"> </w:t>
      </w:r>
      <w:r>
        <w:t xml:space="preserve">Bangkok</w:t>
      </w:r>
    </w:p>
    <w:bookmarkStart w:id="20" w:name="X5d08ceeff4cc6bfc19c333cbb236cc8b78ca384"/>
    <w:p>
      <w:pPr>
        <w:pStyle w:val="Heading1"/>
      </w:pPr>
      <w:r>
        <w:t xml:space="preserve">Bridging Cultures and Commerce: The Evolving Role of the Translator Interpreter in Thailand Bangkok</w:t>
      </w:r>
    </w:p>
    <w:p>
      <w:pPr>
        <w:pStyle w:val="FirstParagraph"/>
      </w:pPr>
      <w:r>
        <w:br/>
      </w:r>
    </w:p>
    <w:p>
      <w:pPr>
        <w:pStyle w:val="BodyText"/>
      </w:pPr>
      <w:r>
        <w:t xml:space="preserve">Academic Poster Presentation | International Symposium on Linguistics and Regional Development</w:t>
      </w:r>
    </w:p>
    <w:p>
      <w:pPr>
        <w:pStyle w:val="BodyText"/>
      </w:pPr>
      <w:r>
        <w:br/>
      </w:r>
      <w:r>
        <w:rPr>
          <w:bCs/>
          <w:b/>
        </w:rPr>
        <w:t xml:space="preserve">Presented By:</w:t>
      </w:r>
      <w:r>
        <w:t xml:space="preserve"> </w:t>
      </w:r>
      <w:r>
        <w:t xml:space="preserve">Academic Research Team</w:t>
      </w:r>
      <w:r>
        <w:br/>
      </w:r>
      <w:r>
        <w:rPr>
          <w:bCs/>
          <w:b/>
        </w:rPr>
        <w:t xml:space="preserve">Date:</w:t>
      </w:r>
      <w:r>
        <w:t xml:space="preserve"> </w:t>
      </w:r>
      <w:r>
        <w:t xml:space="preserve">October 2023</w:t>
      </w:r>
      <w:r>
        <w:br/>
      </w:r>
      <w:r>
        <w:rPr>
          <w:iCs/>
          <w:i/>
        </w:rPr>
        <w:t xml:space="preserve">The Economic Hub of Southeast Asia</w:t>
      </w:r>
    </w:p>
    <w:bookmarkEnd w:id="20"/>
    <w:p>
      <w:pPr>
        <w:pStyle w:val="BodyText"/>
      </w:pPr>
      <w:r>
        <w:br/>
      </w:r>
      <w:r>
        <w:br/>
      </w:r>
    </w:p>
    <w:p>
      <w:r>
        <w:pict>
          <v:rect style="width:0;height:1.5pt" o:hralign="center" o:hrstd="t" o:hr="t"/>
        </w:pict>
      </w:r>
    </w:p>
    <w:bookmarkStart w:id="21" w:name="introduction-and-context"/>
    <w:p>
      <w:pPr>
        <w:pStyle w:val="Heading3"/>
      </w:pPr>
      <w:r>
        <w:t xml:space="preserve">1. Introduction and Context</w:t>
      </w:r>
    </w:p>
    <w:p>
      <w:pPr>
        <w:pStyle w:val="FirstParagraph"/>
      </w:pPr>
      <w:r>
        <w:br/>
      </w:r>
    </w:p>
    <w:p>
      <w:pPr>
        <w:pStyle w:val="BodyText"/>
      </w:pPr>
      <w:r>
        <w:t xml:space="preserve">The modern globalized economy demands seamless communication across linguistic boundaries. In the context of Southeast Asia, Thailand Bangkok stands out as a critical nexus for tourism, international trade, diplomacy, and education. As the capital city serves as the primary gateway to Thailand for international visitors and businesses from around the world.</w:t>
      </w:r>
    </w:p>
    <w:p>
      <w:pPr>
        <w:pStyle w:val="BodyText"/>
      </w:pPr>
      <w:r>
        <w:br/>
      </w:r>
    </w:p>
    <w:p>
      <w:pPr>
        <w:pStyle w:val="BodyText"/>
      </w:pPr>
      <w:r>
        <w:t xml:space="preserve">This academic presentation examines the specialized role of the Translator Interpreter within this vibrant metropolis. Unlike general language proficiency professional interpretation requires a nuanced understanding of cultural pragmatics legal frameworks medical terminology and diplomatic protocol. The city's unique status as a global hub necessitates high standards in both written translation and oral interpreting services.</w:t>
      </w:r>
    </w:p>
    <w:p>
      <w:pPr>
        <w:pStyle w:val="BodyText"/>
      </w:pPr>
      <w:r>
        <w:br/>
      </w:r>
    </w:p>
    <w:p>
      <w:pPr>
        <w:pStyle w:val="BodyText"/>
      </w:pPr>
      <w:r>
        <w:t xml:space="preserve">Thailand Bangkok is not merely a tourist destination but also the headquarters for numerous multinational corporations regional organizations such as ASEAN (Association of Southeast Asian Nations) and international NGOs. Consequently the demand for skilled linguistic professionals has skyrocketed over the last two decades. This study explores how Translator Interpreters facilitate cross-border interactions ensuring accuracy cultural sensitivity and operational efficiency in diverse sectors.</w:t>
      </w:r>
    </w:p>
    <w:p>
      <w:pPr>
        <w:pStyle w:val="BodyText"/>
      </w:pPr>
      <w:r>
        <w:br/>
      </w:r>
    </w:p>
    <w:bookmarkEnd w:id="21"/>
    <w:bookmarkStart w:id="22" w:name="Xfeafc9536473306ee8a0ed96169a365da0a25f6"/>
    <w:p>
      <w:pPr>
        <w:pStyle w:val="Heading3"/>
      </w:pPr>
      <w:r>
        <w:t xml:space="preserve">2. The Dual Nature: Translation vs Interpretation</w:t>
      </w:r>
    </w:p>
    <w:p>
      <w:pPr>
        <w:pStyle w:val="FirstParagraph"/>
      </w:pPr>
      <w:r>
        <w:br/>
      </w:r>
    </w:p>
    <w:p>
      <w:pPr>
        <w:pStyle w:val="BodyText"/>
      </w:pPr>
      <w:r>
        <w:t xml:space="preserve">It is crucial to distinguish between translation and interpretation as they serve different functions within the Bangkok context:</w:t>
      </w:r>
    </w:p>
    <w:p>
      <w:pPr>
        <w:pStyle w:val="BodyText"/>
      </w:pPr>
      <w:r>
        <w:br/>
      </w:r>
    </w:p>
    <w:p>
      <w:pPr>
        <w:numPr>
          <w:ilvl w:val="0"/>
          <w:numId w:val="1001"/>
        </w:numPr>
        <w:pStyle w:val="Compact"/>
      </w:pPr>
      <w:r>
        <w:rPr>
          <w:bCs/>
          <w:b/>
        </w:rPr>
        <w:t xml:space="preserve">Translation (Written):</w:t>
      </w:r>
      <w:r>
        <w:t xml:space="preserve">Involves converting written texts from one language to another. In Thailand Bangkok this includes legal documents contracts business proposals tourism brochures and academic papers. Precision is paramount here as errors can lead significant financial or legal repercussions.</w:t>
      </w:r>
    </w:p>
    <w:p>
      <w:pPr>
        <w:numPr>
          <w:ilvl w:val="0"/>
          <w:numId w:val="1001"/>
        </w:numPr>
        <w:pStyle w:val="Compact"/>
      </w:pPr>
      <w:r>
        <w:rPr>
          <w:bCs/>
          <w:b/>
        </w:rPr>
        <w:t xml:space="preserve">Interpretation (Oral):</w:t>
      </w:r>
      <w:r>
        <w:t xml:space="preserve">Involves the live conversion of spoken or sign language from one language to another. In the dynamic environment of Thailand Bangkok interpreters are essential in courtrooms hospitals conference halls and diplomatic summits. They must possess exceptional memory active listening skills and cultural intelligence.</w:t>
      </w:r>
    </w:p>
    <w:bookmarkEnd w:id="22"/>
    <w:p>
      <w:pPr>
        <w:pStyle w:val="FirstParagraph"/>
      </w:pPr>
      <w:r>
        <w:br/>
      </w:r>
    </w:p>
    <w:bookmarkStart w:id="23" w:name="key-sectors-in-thailand-bangkok"/>
    <w:p>
      <w:pPr>
        <w:pStyle w:val="Heading3"/>
      </w:pPr>
      <w:r>
        <w:t xml:space="preserve">3. Key Sectors in Thailand Bangkok</w:t>
      </w:r>
    </w:p>
    <w:p>
      <w:pPr>
        <w:pStyle w:val="FirstParagraph"/>
      </w:pPr>
      <w:r>
        <w:br/>
      </w:r>
    </w:p>
    <w:p>
      <w:pPr>
        <w:pStyle w:val="BodyText"/>
      </w:pPr>
      <w:r>
        <w:t xml:space="preserve">The demand for Translator Interpreters in Thailand Bangkok is sector-specific requiring specialized knowledge bases:</w:t>
      </w:r>
    </w:p>
    <w:p>
      <w:pPr>
        <w:pStyle w:val="BodyText"/>
      </w:pPr>
      <w:r>
        <w:br/>
      </w:r>
      <w:r>
        <w:rPr>
          <w:bCs/>
          <w:b/>
        </w:rPr>
        <w:t xml:space="preserve">a) Tourism and Hospitality</w:t>
      </w:r>
      <w:r>
        <w:br/>
      </w:r>
      <w:r>
        <w:t xml:space="preserve">Thailand Bangkok attracts millions of tourists annually. Hotel staff tour guides and travel agents often require basic interpreting skills or collaborate with professional interpreters to assist international guests. Cultural mediation is key here, as misunderstandings can affect the guest experience significantly.</w:t>
      </w:r>
    </w:p>
    <w:p>
      <w:pPr>
        <w:pStyle w:val="BodyText"/>
      </w:pPr>
      <w:r>
        <w:br/>
      </w:r>
      <w:r>
        <w:rPr>
          <w:bCs/>
          <w:b/>
        </w:rPr>
        <w:t xml:space="preserve">b) Legal and Judicial Systems</w:t>
      </w:r>
      <w:r>
        <w:br/>
      </w:r>
      <w:r>
        <w:t xml:space="preserve">As foreign direct investment grows so does the complexity of legal disputes involving non-Thai speakers. Accredited Translator Interpreters are required in courts to ensure due process for foreign nationals involved in criminal or civil cases. Accuracy is critical; a mistranslation can alter the outcome of justice.</w:t>
      </w:r>
    </w:p>
    <w:p>
      <w:pPr>
        <w:pStyle w:val="BodyText"/>
      </w:pPr>
      <w:r>
        <w:br/>
      </w:r>
      <w:r>
        <w:rPr>
          <w:bCs/>
          <w:b/>
        </w:rPr>
        <w:t xml:space="preserve">c) Healthcare and Medical Tourism</w:t>
      </w:r>
      <w:r>
        <w:br/>
      </w:r>
      <w:r>
        <w:t xml:space="preserve">Thailand Bangkok is a world-renowned destination for medical tourism. Patients from the Middle East Europe and Asia seek high-quality healthcare often at lower costs than in their home countries. Medical Translator Interpreters facilitate communication between doctors and patients explaining diagnoses treatment plans and consent forms with absolute clarity to ensure patient safety.</w:t>
      </w:r>
    </w:p>
    <w:p>
      <w:pPr>
        <w:pStyle w:val="BodyText"/>
      </w:pPr>
      <w:r>
        <w:br/>
      </w:r>
      <w:r>
        <w:rPr>
          <w:bCs/>
          <w:b/>
        </w:rPr>
        <w:t xml:space="preserve">d) Business and Trade</w:t>
      </w:r>
      <w:r>
        <w:br/>
      </w:r>
      <w:r>
        <w:t xml:space="preserve">Multinational companies operating in Thailand Bangkok rely on interpreters for negotiations meetings and contract signings. The ability to navigate business etiquette nuances between Western direct communication styles and Thai indirect high-context communication is a vital skill for professional interpreters.</w:t>
      </w:r>
    </w:p>
    <w:bookmarkEnd w:id="23"/>
    <w:p>
      <w:pPr>
        <w:pStyle w:val="BodyText"/>
      </w:pPr>
      <w:r>
        <w:br/>
      </w:r>
    </w:p>
    <w:bookmarkStart w:id="24" w:name="challenges-and-ethical-considerations"/>
    <w:p>
      <w:pPr>
        <w:pStyle w:val="Heading3"/>
      </w:pPr>
      <w:r>
        <w:t xml:space="preserve">4. Challenges and Ethical Considerations</w:t>
      </w:r>
    </w:p>
    <w:p>
      <w:pPr>
        <w:pStyle w:val="FirstParagraph"/>
      </w:pPr>
      <w:r>
        <w:br/>
      </w:r>
    </w:p>
    <w:p>
      <w:pPr>
        <w:pStyle w:val="BodyText"/>
      </w:pPr>
      <w:r>
        <w:t xml:space="preserve">Despite the high demand several challenges persist in the field of Translator Interpreter services in Thailand Bangkok:</w:t>
      </w:r>
    </w:p>
    <w:p>
      <w:pPr>
        <w:pStyle w:val="BodyText"/>
      </w:pPr>
      <w:r>
        <w:br/>
      </w:r>
    </w:p>
    <w:p>
      <w:pPr>
        <w:numPr>
          <w:ilvl w:val="0"/>
          <w:numId w:val="1002"/>
        </w:numPr>
        <w:pStyle w:val="Compact"/>
      </w:pPr>
      <w:r>
        <w:rPr>
          <w:bCs/>
          <w:b/>
        </w:rPr>
        <w:t xml:space="preserve">Lack of Standardization:</w:t>
      </w:r>
      <w:r>
        <w:t xml:space="preserve">While there are professional bodies many practitioners operate without formal certification. This leads to inconsistencies in quality and ethical standards.</w:t>
      </w:r>
    </w:p>
    <w:p>
      <w:pPr>
        <w:numPr>
          <w:ilvl w:val="0"/>
          <w:numId w:val="1002"/>
        </w:numPr>
        <w:pStyle w:val="Compact"/>
      </w:pPr>
      <w:r>
        <w:rPr>
          <w:bCs/>
          <w:b/>
        </w:rPr>
        <w:t xml:space="preserve">Cultural Nuances:</w:t>
      </w:r>
      <w:r>
        <w:t xml:space="preserve">The Thai language is deeply rooted in social hierarchy politeness particles and context. Translating concepts like "sanuk" (fun/pleasure) or "kreng jai" (consideration/tactfulness) into Western languages requires more than literal translation; it requires cultural transposition.</w:t>
      </w:r>
    </w:p>
    <w:p>
      <w:pPr>
        <w:numPr>
          <w:ilvl w:val="0"/>
          <w:numId w:val="1002"/>
        </w:numPr>
        <w:pStyle w:val="Compact"/>
      </w:pPr>
      <w:r>
        <w:rPr>
          <w:bCs/>
          <w:b/>
        </w:rPr>
        <w:t xml:space="preserve">Technological Impact:</w:t>
      </w:r>
      <w:r>
        <w:t xml:space="preserve">The rise of AI and machine translation poses both a threat and an opportunity. While technology aids in basic communication it cannot replace the human judgment empathy and contextual awareness provided by a human Translator Interpreter, especially in high-stakes environments like healthcare or law.</w:t>
      </w:r>
    </w:p>
    <w:p>
      <w:pPr>
        <w:pStyle w:val="FirstParagraph"/>
      </w:pPr>
      <w:r>
        <w:br/>
      </w:r>
    </w:p>
    <w:bookmarkEnd w:id="24"/>
    <w:bookmarkStart w:id="25" w:name="X2505c1a0023529382629b60d8e35fc2b9eaee81"/>
    <w:p>
      <w:pPr>
        <w:pStyle w:val="Heading3"/>
      </w:pPr>
      <w:r>
        <w:t xml:space="preserve">5. Recommendations for Professional Development</w:t>
      </w:r>
    </w:p>
    <w:p>
      <w:pPr>
        <w:pStyle w:val="FirstParagraph"/>
      </w:pPr>
      <w:r>
        <w:br/>
      </w:r>
    </w:p>
    <w:p>
      <w:pPr>
        <w:pStyle w:val="BodyText"/>
      </w:pPr>
      <w:r>
        <w:t xml:space="preserve">To enhance the efficacy of Translator Interpreters in Thailand Bangkok, we propose:</w:t>
      </w:r>
    </w:p>
    <w:p>
      <w:pPr>
        <w:pStyle w:val="BodyText"/>
      </w:pPr>
      <w:r>
        <w:br/>
      </w:r>
    </w:p>
    <w:p>
      <w:pPr>
        <w:numPr>
          <w:ilvl w:val="0"/>
          <w:numId w:val="1003"/>
        </w:numPr>
        <w:pStyle w:val="Compact"/>
      </w:pPr>
      <w:r>
        <w:t xml:space="preserve">Mandatory certification and continuous professional development (CPD) programs focused on specialized domains such as medical or legal terminology.</w:t>
      </w:r>
    </w:p>
    <w:p>
      <w:pPr>
        <w:numPr>
          <w:ilvl w:val="0"/>
          <w:numId w:val="1003"/>
        </w:numPr>
        <w:pStyle w:val="Compact"/>
      </w:pPr>
      <w:r>
        <w:t xml:space="preserve">Integration of cultural competency training into university linguistics curricula in Thailand.</w:t>
      </w:r>
    </w:p>
    <w:p>
      <w:pPr>
        <w:numPr>
          <w:ilvl w:val="0"/>
          <w:numId w:val="1003"/>
        </w:numPr>
        <w:pStyle w:val="Compact"/>
      </w:pPr>
      <w:r>
        <w:t xml:space="preserve">Collaboration between industry stakeholders to establish a recognized code of ethics for translators and interpreters operating in the capital city.</w:t>
      </w:r>
    </w:p>
    <w:p>
      <w:pPr>
        <w:pStyle w:val="FirstParagraph"/>
      </w:pPr>
      <w:r>
        <w:br/>
      </w:r>
    </w:p>
    <w:bookmarkEnd w:id="25"/>
    <w:bookmarkStart w:id="26" w:name="conclusion"/>
    <w:p>
      <w:pPr>
        <w:pStyle w:val="Heading3"/>
      </w:pPr>
      <w:r>
        <w:t xml:space="preserve">6. Conclusion</w:t>
      </w:r>
    </w:p>
    <w:p>
      <w:pPr>
        <w:pStyle w:val="FirstParagraph"/>
      </w:pPr>
      <w:r>
        <w:br/>
      </w:r>
    </w:p>
    <w:p>
      <w:pPr>
        <w:pStyle w:val="BodyText"/>
      </w:pPr>
      <w:r>
        <w:t xml:space="preserve">The role of the Translator Interpreter in Thailand Bangkok is indispensable to its status as a global hub. By bridging linguistic and cultural gaps these professionals enable smooth economic diplomatic and social interactions. As the region continues to integrate into the global economy investing in professional training and ethical standards for linguists will be crucial for maintaining Thailand Bangkok's competitive edge.</w:t>
      </w:r>
    </w:p>
    <w:p>
      <w:pPr>
        <w:pStyle w:val="BodyText"/>
      </w:pPr>
      <w:r>
        <w:br/>
      </w:r>
    </w:p>
    <w:p>
      <w:pPr>
        <w:pStyle w:val="BodyText"/>
      </w:pPr>
      <w:r>
        <w:t xml:space="preserve">Future research should focus on the impact of AI tools on traditional interpreting roles and develop hybrid models that leverage technology while preserving human-centric cultural sensitivity.</w:t>
      </w:r>
    </w:p>
    <w:bookmarkEnd w:id="26"/>
    <w:p>
      <w:pPr>
        <w:pStyle w:val="BodyText"/>
      </w:pPr>
      <w:r>
        <w:br/>
      </w:r>
    </w:p>
    <w:bookmarkStart w:id="27" w:name="references-acknowledgments"/>
    <w:p>
      <w:pPr>
        <w:pStyle w:val="Heading3"/>
      </w:pPr>
      <w:r>
        <w:t xml:space="preserve">References &amp; Acknowledgments</w:t>
      </w:r>
    </w:p>
    <w:p>
      <w:pPr>
        <w:pStyle w:val="FirstParagraph"/>
      </w:pPr>
      <w:r>
        <w:br/>
      </w:r>
    </w:p>
    <w:p>
      <w:pPr>
        <w:pStyle w:val="BodyText"/>
      </w:pPr>
      <w:r>
        <w:t xml:space="preserve">This poster presentation summarizes key findings from recent studies on linguistic services in Southeast Asia. Special thanks to the Faculty of Liberal Arts for their support.</w:t>
      </w:r>
    </w:p>
    <w:p>
      <w:pPr>
        <w:pStyle w:val="BodyText"/>
      </w:pPr>
      <w:r>
        <w:br/>
      </w:r>
    </w:p>
    <w:p>
      <w:pPr>
        <w:numPr>
          <w:ilvl w:val="0"/>
          <w:numId w:val="1004"/>
        </w:numPr>
        <w:pStyle w:val="Compact"/>
      </w:pPr>
      <w:r>
        <w:t xml:space="preserve">Hurtado Almunier E. (2004). Didactics of Translation Studies: An Approach from Practical Exercises.</w:t>
      </w:r>
    </w:p>
    <w:p>
      <w:pPr>
        <w:numPr>
          <w:ilvl w:val="0"/>
          <w:numId w:val="1004"/>
        </w:numPr>
        <w:pStyle w:val="Compact"/>
      </w:pPr>
      <w:r>
        <w:t xml:space="preserve">Pöchhacker F. (2016). Introducing Interpreting Studies.</w:t>
      </w:r>
    </w:p>
    <w:p>
      <w:pPr>
        <w:numPr>
          <w:ilvl w:val="0"/>
          <w:numId w:val="1004"/>
        </w:numPr>
        <w:pStyle w:val="Compact"/>
      </w:pPr>
      <w:r>
        <w:t xml:space="preserve">Ministry of Foreign Affairs Thailand Bangkok Reports on Diplomatic Protocol and Language Services.</w:t>
      </w:r>
    </w:p>
    <w:p>
      <w:pPr>
        <w:pStyle w:val="FirstParagraph"/>
      </w:pPr>
      <w:r>
        <w:br/>
      </w:r>
    </w:p>
    <w:p>
      <w:pPr>
        <w:pStyle w:val="BodyText"/>
      </w:pPr>
      <w:r>
        <w:t xml:space="preserve">© 2023 Academic Poster Presentation Series. All Rights Reserved.</w:t>
      </w:r>
      <w:r>
        <w:br/>
      </w:r>
      <w:r>
        <w:t xml:space="preserve">Thailand Bangkok | Focus on Translator Interpreter Studies</w:t>
      </w:r>
    </w:p>
    <w:bookmarkEnd w:id="27"/>
    <w:p>
      <w:pPr>
        <w:pStyle w:val="BodyText"/>
      </w:pPr>
      <w:r>
        <w:t xml:space="preserve">Contact for further inquiries: research@linguistics-academic.org | Venue: Bangkok Convention Center, Thailand Bangkok</w:t>
      </w:r>
    </w:p>
    <w:p>
      <w:pPr>
        <w:pStyle w:val="BodyText"/>
      </w:pPr>
      <w:r>
        <w:br/>
      </w:r>
      <w:r>
        <w:t xml:space="preserve">This document is formatted as an academic poster presentation focusing on the Translator Interpreter profession in Thailand Bangkok.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Translator Interpreter in Thailand Bangkok</dc:title>
  <dc:creator/>
  <dc:language>en</dc:language>
  <cp:keywords/>
  <dcterms:created xsi:type="dcterms:W3CDTF">2026-07-29T10:19:44Z</dcterms:created>
  <dcterms:modified xsi:type="dcterms:W3CDTF">2026-07-29T10:19:44Z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