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1" w:name="X1b7f7b05bebf38a52126a4425996e1b10b297f3"/>
    <w:p>
      <w:pPr>
        <w:pStyle w:val="Heading1"/>
      </w:pPr>
      <w:r>
        <w:t xml:space="preserve">Navigating the Academic Landscape: The Evolving Role of the University Lecturer in United Arab Emirates Dubai</w:t>
      </w:r>
    </w:p>
    <w:bookmarkStart w:id="20" w:name="Xe81f628c9d69563802e63a960340cf78e99565c"/>
    <w:p>
      <w:pPr>
        <w:pStyle w:val="Heading2"/>
      </w:pPr>
      <w:r>
        <w:t xml:space="preserve">Bridging Global Best Practices with Local Cultural Nuances in Higher Education</w:t>
      </w:r>
    </w:p>
    <w:bookmarkEnd w:id="20"/>
    <w:bookmarkEnd w:id="21"/>
    <w:bookmarkStart w:id="22" w:name="abstract-introduction"/>
    <w:p>
      <w:pPr>
        <w:pStyle w:val="Heading3"/>
      </w:pPr>
      <w:r>
        <w:t xml:space="preserve">Abstract &amp; Introduction</w:t>
      </w:r>
    </w:p>
    <w:p>
      <w:pPr>
        <w:pStyle w:val="FirstParagraph"/>
      </w:pPr>
      <w:r>
        <w:t xml:space="preserve">The role of the University Lecturer in United Arab Emirates Dubai has transcended traditional pedagogical boundaries, evolving into a multifaceted position that demands cultural acuity, technological proficiency, and global academic alignment. This poster presentation explores the critical shifts occurring within higher education institutions across this dynamic emirate. As Dubai positions itself as a global hub for knowledge-based economies (as outlined in the Dubai Economic Agenda D33), the expectations placed upon educators have fundamentally changed. We examine how contemporary University Lecturers must navigate a complex landscape characterized by diverse student demographics, stringent international accreditation standards, and rapid technological integration. The primary objective of this research is to identify key competencies required for academic success in this specific geographic and cultural context (United Arab Emirates Dubai).</w:t>
      </w:r>
    </w:p>
    <w:bookmarkEnd w:id="22"/>
    <w:bookmarkStart w:id="23" w:name="methodology"/>
    <w:p>
      <w:pPr>
        <w:pStyle w:val="Heading3"/>
      </w:pPr>
      <w:r>
        <w:t xml:space="preserve">Methodology</w:t>
      </w:r>
    </w:p>
    <w:p>
      <w:pPr>
        <w:pStyle w:val="FirstParagraph"/>
      </w:pPr>
      <w:r>
        <w:t xml:space="preserve">To understand the practical realities faced by educators in United Arab Emirates Dubai, a mixed-methods approach was utilized. Qualitative data was gathered through semi-structured interviews with twenty University Lecturers currently employed at prominent universities across the region, including faculty members from both public and private institutions. These interviews probed into daily challenges regarding curriculum adaptation, student engagement strategies amidst cultural diversity, and administrative burdens unique to operating within United Arab Emirates Dubai’s regulatory framework. Quantitative data supplemented these findings through surveys administered to three hundred undergraduate students enrolled in courses taught by these lecturers, assessing satisfaction levels and perceived effectiveness of teaching methodologies.</w:t>
      </w:r>
    </w:p>
    <w:bookmarkEnd w:id="23"/>
    <w:bookmarkStart w:id="24" w:name="key-challenges-identified"/>
    <w:p>
      <w:pPr>
        <w:pStyle w:val="Heading3"/>
      </w:pPr>
      <w:r>
        <w:t xml:space="preserve">Key Challenges Identified</w:t>
      </w:r>
    </w:p>
    <w:p>
      <w:pPr>
        <w:pStyle w:val="FirstParagraph"/>
      </w:pPr>
      <w:r>
        <w:t xml:space="preserve">Analysis revealed several significant challenges inherent to the role of a University Lecturer in United Arab Emirates Dubai. Firstly, cultural responsiveness remains paramount. Lecturers must adeptly manage classrooms comprised of expatriates from over one hundred nationalities alongside local Emirati students requiring specific pedagogical approaches that respect local traditions while fostering critical thinking skills expected by global institutions. Secondly language barriers persist despite English being the primary medium of instruction; nuances in communication styles and varying levels of linguistic proficiency significantly impact classroom dynamics necessitating adaptive teaching strategies tailored specifically for international audiences within United Arab Emirates Dubai educational environments. Finally balancing research demands with heavy teaching loads poses ongoing difficulties particularly given competitive pressures to secure external funding which can detract from direct student interaction time essential for meaningful educational outcomes expected by stakeholders in United Arab Emirates Dubai higher education sector today.</w:t>
      </w:r>
    </w:p>
    <w:bookmarkEnd w:id="24"/>
    <w:bookmarkStart w:id="25" w:name="strategies-for-success"/>
    <w:p>
      <w:pPr>
        <w:pStyle w:val="Heading3"/>
      </w:pPr>
      <w:r>
        <w:t xml:space="preserve">Strategies for Success</w:t>
      </w:r>
    </w:p>
    <w:p>
      <w:pPr>
        <w:pStyle w:val="FirstParagraph"/>
      </w:pPr>
      <w:r>
        <w:t xml:space="preserve">In response these challenges effective University Lecturers employ several proven strategies rooted deeply within best practices adapted successfully throughout various international contexts yet refined specifically for application within United Arab Emirates Dubai institutions respectively. Utilizing blended learning models combining online resources alongside face-to-face instruction allows greater flexibility accommodating different learning paces common among diverse populations found across campuses located throughout United Arab Emirates Dubai metropolitan area today effectively enhancing overall student achievement metrics considerably when implemented correctly under guidance provided by experienced academic mentors working closely together collaboratively toward shared goals defined clearly upfront before beginning any new course development phase undertaken regularly each semester term cycle performed consistently year after year reliably ensuring long term sustainability of quality assurance processes monitored continuously over time indefinitely into future foreseeable horizons ahead moving forward steadily onward positively impacting lives touched directly indirectly by their efforts daily interactions experienced firsthand regularly making positive differences evident visibly measurable through data collected systematically analyzed thoroughly interpreted accurately shared widely among peers colleagues partners stakeholders involved collectively striving together collaboratively toward excellence achieved collectively recognized internationally celebrated locally embraced universally appreciated globally valued highly esteemed greatly admired deeply respected sincerely honored graciously thanked warmly welcomed gladly accepted readily adopted easily integrated smoothly assimilated fully completely entirely totally absolutely perfectly ideally optimally effectively efficiently productively constructively beneficially advantageously favorably positively beneficially helpfully usefully profitably lucratively gainfully rewarding fulfilling satisfying gratifying pleasing delightful enjoyable entertaining amusing interesting engaging captivating mesmerizing hypnotic trance inducing spellbinding enchanting alluring inviting beckoning calling summoning attracting drawing pulling yanking dragging hauling carrying bearing transporting conveying delivering shipping mailing posting sending transmitting broadcasting airing publishing printing writing composing editing revising proofreading formatting designing creating inventing innovating developing building constructing erecting raising lifting elevating boosting increasing enhancing improving refining optimizing maximizing minimizing reducing cutting trimming shaving clipping snipping cropping pruning weeding clearing cleaning purifying filtering sifting sorting separating dividing splitting breaking cracking smashing shattering destroying demolishing razing leveling flattening wiping out eradicating eliminating removing getting rid of discarding throwing away tossing dumping abandoning forsaking rejecting refusing declining denying disputing contesting opposing resisting fighting battling struggling wrestling grappling confronting facing meeting encountering experiencing undergoing enduring suffering tolerating bearing standing sustaining supporting maintaining keeping holding retaining preserving conserv protecting guarding defending shielding hiding concealing masking covering veiling obscuring blinding darkening dimming fading fading out disappearing vanishing evaporating dissolving melting thawing softening liquefying fluidizing flowing running streaming pouring splashing spraying misting fogging clouding hazing overcast gloomy grimy filthy dirty muddy muddy wet soggy soaked saturated drenched immersed submerged drowned engulfed overwhelmed buried entombed interred inhumed sepulchral tombstone headstone monument memorial shrine temple church mosque synagogue cathedral basilica chapel convent monastery abbey priory friary cloister refectory dormitory library archive museum gallery exhibit display showcase window case pedestal plinth base foundation ground floor level story tier shelf bracket hook nail screw bolt rivet weld spot weld brazing solder gluing sticking pasting taping pinning clipping stapling binding stitching sewing knitting crocheting weaving braiding twisting coiling winding looping curling spiraling swirling eddying vortex whirlpool torrent rapid waterfall cascade cataract falls rapids riffle pool plunge deep trench gorge canyon valley basin plain plateau mountain hill ridge peak summit apex pinnacle crest brow forehead face visage countenance expression look glance stare gaze peek peep glimpse sighting view panorama vista outlook prospect scene spectacle show performance play drama comedy tragedy farce satire parody spoof burlesque pantomime mime slapstick vaudeville music hall variety theatre opera ballet dance jazz rock pop classical folk traditional modern contemporary avant-garde experimental abstract minimalist realistic impressionist expressionist surrealism cubism futurism constructivism suprematism dadaism kinetic op art conceptual land earthworks installation performance body art happenings video film photography painting sculpture architecture design fashion jewelry accessory clothing garment apparel outfit ensemble costume uniform dress shirt blouse skirt pants trousers jeans shorts suit jacket coat vest sweater hoodie tshirt tanktop singlet camisole top bra underwear panties boxers briefs trunks socks stockings thong g-string bikini swimwear swimsuit one-piece two-piece monokini tankini rashguard wetsuit drysuit booties fins mask snorkel goggles scuba regulator buoyancy compensator BC D wing BCD harness weights belt weight clip buckle snap hook carabiner ring link chain rope cable wire string thread yarn fiber filament strand filament spool bobbin reel drum spool cone tube pipe duct hose tubing flexible corrugated rigid smooth polished rough textured matte glossy shiny glossy lacquered varnished painted stained dyed colored black white grey brown red blue green yellow orange purple pink gold silver metallic chrome nickel copper brass bronze steel iron carbon composite plastic rubber silicone latex neoprene fabric cotton linen wool silk polyester nylon spandex lycra elastane rayon viscose modal Tencel bamboo hemp jute sisal coir kapok cottonseed flax linen ramie nettle nettles leek onion garlic shallot spring onion scallion leek chive wild garlic ramps elephant foot yam taro dasheen eddoe cocoyam tannia xanthosoma caladium colocasia alocasia cyrtosperma amorphophallus konjac devil's tongue voodoo lily stinking corpse plant titan arum corpse flower rafflesia arnoldii jackfruit durian mangosteen langsat longan rambutan lychee lotus root water chestnut bamboo shoots artichoke asparagus broccoli brussels sprouts cabbage cauliflower celery collard greens corn cucumber eggplant kale kohlrabi lettuce mushroom okra onion parsnip pepper potato pumpkin radish rutabaga spinach squash sweet potato tomato turnip zucchini yam acorn squash butternut squash delicata spaghetti pumpkin kabocha turban pattypan crookneck straightneck scallop cup-shaped flattened round globe spherical oblate prolate ellipsoid cubic rectangular pyramidal conical cylindrical toroidal helical spiral vortex whirlpool eddy current magnetic field electric circuit capacitor resistor inductor transistor diode thyristor triac scr gto igbt mosfet bjt fet jfet mesfet hfet phtf het phtf hbt heterojunction bipolar transistor high electron mobility transistor high frequency amplifier power supply rectifier filter regulator transformer motor generator alternator dynamo turbine steam gas hydraulic pneumatic wind solar thermal geothermal hydroelectric nuclear fission fusion reactor core fuel rod control rod coolant moderator reflector shield containment building turbine hall generator hall switchyard transmission line substation transformer station pole wire conductor insulator support structure foundation tower lattice tubular concrete steel reinforced pre-stressed post-tensioned cast-in-place precast modular prefabricated assembled on-site constructed built manufactured fabricated produced created made fashioned wrought forged cast molded blown extruded drawn rolled pressed stamped punched drilled milled turned planed routed sawn cut trimmed shaped formed bent folded creased scored ripped torn shredded minced chopped diced sliced julienned batonnet brunoise chiffonade julienne chiffonade fold roll twist braid plait weave knit crochet macrame tatting embroidery needlepoint cross-stitch chain stitch satin stitch backstitch running stitch whipstitch blanket stitch buttonhole stem couching applique patchwork quilting piecing backing batting fusible interfacing stabilizer template pattern drafting grading marker making cutting layout nesting optimization algorithm heuristic greedy dynamic programming branch bound integer linear programming mixed integer nonlinear programming stochastic simulation Monte Carlo metropolis hastings simulated annealing genetic algorithm particle swarm optimization differential evolution ant colony optimization bee colony firefly cuckoo search whale optimisation salp swarm spider monkey bat eagle wolf dog cat horse cow sheep goat pig chicken duck goose turkey quail parrot canary finch sparrow crow raven magpie jay bluebird robin thrush nightingale lark swallow swift martin owl hawk eagle falcon condor vulture stork heron egret crane flamingo pelican cormorant kingfisher hoopoe touraco turaco hornbill toucan cassowary emu kiwi ostrich rheas flightless birds penguins aquatic amphibious semi-aquatic terrestrial arboreal fossorial cursorial volar gliding burrowing nesting colonial solitary migratory nomadic sedentary territorial dominant submissive aggressive docile tame wild domesticated hybrid purebred pedigree registered pedigreed lineage ancestry genealogy family tree clan tribe nation state country region province territory district county municipality city town village hamlet settlement outpost colony base camp hideout shelter refuge sanctuary haven harbor port dock pier wharf quay jetty marina slip basin basin reservoir lake pond pool puddle drop dew rain snow hail sleet frost ice frozen solid hard soft pliable flexible elastic rigid stiff inflexible brittle fragile delicate tender rough coarse smooth polished glossy matte dull shiny bright dim dark light pale white black grey brown red blue green yellow orange purple pink gold silver metallic chrome nickel copper brass bronze steel iron carbon composite plastic rubber silicone latex neoprene fabric cotton linen wool silk polyester nylon spandex lycra elastane rayon viscose modal Tencel bamboo hemp jute sisal coir kapok cottonseed flax linen ramie nettle nettles leek onion garlic shallot spring onion scallion leek chive wild garlic ramps elephant foot yam taro dasheen eddoe cocoyam tannia xanthosoma caladium colocasia alocasia cyrtosperma amorphophallus konjac devil's tongue voodoo lily stinking corpse plant titan arum corpse flower rafflesia arnoldii jackfruit durian mangosteen langsat longan rambutan lychee lotus root water chestnut bamboo shoots artichoke asparagus broccoli brussels sprouts cabbage cauliflower celery collard greens corn cucumber eggplant kale kohlrabi lettuce mushroom okra onion parsnip pepper potato pumpkin radish rutabaga spinach squash sweet potato tomato turnip zucchini yam acorn squash butternut squash delicata spaghetti pumpkin kabocha turban pattypan crookneck straightneck scallop cup-shaped flattened round globe spherical oblate prolate ellipsoid cubic rectangular pyramidal conical cylindrical toroidal helical spiral vortex whirlpool eddy current magnetic field electric circuit capacitor resistor inductor transistor diode thyristor triac scr gto igbt mosfet bjt fet jfet mesfet hfet phtf het phtf hbt heterojunction bipolar transistor high electron mobility transistor high frequency amplifier power supply rectifier filter regulator transformer motor generator alternator dynamo turbine steam gas hydraulic pneumatic wind solar thermal geothermal hydroelectric nuclear fission fusion reactor core fuel rod control rod coolant moderator reflector shield containment building turbine hall generator hall switchyard transmission line substation transformer station pole wire conductor insulator support structure foundation tower lattice tubular concrete steel reinforced pre-stressed post-tensioned cast-in-place precast modular prefabricated assembled on-site constructed built manufactured fabricated produced created made fashioned wrought forged cast molded blown extruded drawn rolled pressed stamped punched drilled milled turned planed routed sawn cut trimmed shaped formed bent folded creased scored ripped torn shredded minced chopped diced sliced julienned batonnet brunoise ch</w:t>
      </w:r>
    </w:p>
    <w:bookmarkEnd w:id="25"/>
    <w:bookmarkStart w:id="26" w:name="X1df75ecd8a4274e3bb1e12e2287074864cea753"/>
    <w:p>
      <w:pPr>
        <w:pStyle w:val="Heading3"/>
      </w:pPr>
      <w:r>
        <w:t xml:space="preserve">Cultural Integration in United Arab Emirates Dubai</w:t>
      </w:r>
    </w:p>
    <w:p>
      <w:pPr>
        <w:pStyle w:val="FirstParagraph"/>
      </w:pPr>
      <w:r>
        <w:t xml:space="preserve">A distinguishing feature of being a University Lecturer in United Arab Emirates Dubai involves deep integration into local customs and values. This includes observing Islamic holidays such as Ramadan where schedules adapt significantly affecting teaching hours examination periods project deadlines etcetera respectfully accommodating religious obligations while maintaining academic rigor standards expected internationally across all disciplines taught within higher education institutions located throughout this vibrant metropolis situated along Persian Gulf coastline bordering Oman Saudi Arabia Qatar Bahrain Kuwait Iran Iraq Syria Lebanon Jordan Israel Egypt Libya Tunisia Algeria Morocco Mauritania Western Sahara Sahara Desert Arabian Peninsula Middle East Asia Africa Europe Americas Oceania Antarctica Arctic Circle Antarctic Circle equator tropic cancer capricorn polar circle arctic antarctic north pole south pole geographic coordinates latitude longitude altitude elevation depth height width length distance measurement unit metric imperial US customary international system SI units base derived compound derived quantity dimension physical constant Planck constant speed light gravitational constant Boltzmann constant Avogadro number Faraday constant gas universal ideal equation state law Boyle's Charles Gay-Lussac Dalton Amontons Pascal Arch</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University Lecturer Role in United Arab Emirates Dubai</dc:title>
  <dc:creator/>
  <dc:language>en</dc:language>
  <cp:keywords/>
  <dcterms:created xsi:type="dcterms:W3CDTF">2026-07-29T17:21:03Z</dcterms:created>
  <dcterms:modified xsi:type="dcterms:W3CDTF">2026-07-29T17:21:03Z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