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p>
      <w:pPr>
        <w:pStyle w:val="FirstParagraph"/>
      </w:pPr>
      <w:bookmarkStart w:id="20" w:name="top"/>
      <w:bookmarkEnd w:id="20"/>
    </w:p>
    <w:p>
      <w:pPr>
        <w:pStyle w:val="BodyText"/>
      </w:pPr>
      <w:r>
        <w:t xml:space="preserve">Poster Presentation: The Evolving Role of UX/UI Designers in France Lyon's Digital Ecosystem</w:t>
      </w:r>
      <w:hyperlink w:anchor="top">
        <w:r>
          <w:rPr>
            <w:rStyle w:val="Hyperlink"/>
          </w:rPr>
          <w:t xml:space="preserve">Back to Top</w:t>
        </w:r>
      </w:hyperlink>
    </w:p>
    <w:p>
      <w:pPr>
        <w:pStyle w:val="BodyText"/>
      </w:pPr>
      <w:r>
        <w:t xml:space="preserve">P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UX UI Design in France Lyon</dc:title>
  <dc:creator/>
  <dc:language>en</dc:language>
  <cp:keywords/>
  <dcterms:created xsi:type="dcterms:W3CDTF">2026-09-27T18:27:20Z</dcterms:created>
  <dcterms:modified xsi:type="dcterms:W3CDTF">2026-09-27T18:27:20Z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