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on</w:t>
      </w:r>
      <w:r>
        <w:t xml:space="preserve"> </w:t>
      </w:r>
      <w:r>
        <w:t xml:space="preserve">UX/UI</w:t>
      </w:r>
      <w:r>
        <w:t xml:space="preserve"> </w:t>
      </w:r>
      <w:r>
        <w:t xml:space="preserve">Design</w:t>
      </w:r>
      <w:r>
        <w:t xml:space="preserve"> </w:t>
      </w:r>
      <w:r>
        <w:t xml:space="preserve">in</w:t>
      </w:r>
      <w:r>
        <w:t xml:space="preserve"> </w:t>
      </w:r>
      <w:r>
        <w:t xml:space="preserve">Bangalore,</w:t>
      </w:r>
      <w:r>
        <w:t xml:space="preserve"> </w:t>
      </w:r>
      <w:r>
        <w:t xml:space="preserve">India</w:t>
      </w:r>
    </w:p>
    <w:bookmarkStart w:id="30" w:name="X16e2d0d0ce76a3bfa1de5c6bab4f7b7714c3546"/>
    <w:p>
      <w:pPr>
        <w:pStyle w:val="Heading1"/>
      </w:pPr>
      <w:r>
        <w:t xml:space="preserve">Elevating Digital Experiences in India</w:t>
      </w:r>
      <w:r>
        <w:br/>
      </w:r>
      <w:r>
        <w:t xml:space="preserve">The Strategic Role of the UX/UI Designer in Bangalore</w:t>
      </w:r>
    </w:p>
    <w:p>
      <w:pPr>
        <w:pStyle w:val="FirstParagraph"/>
      </w:pPr>
      <w:r>
        <w:t xml:space="preserve">Presented for Academic Review | Region Focus: India, Bangalore | Discipline: Human-Computer Interaction &amp; Design Strategy</w:t>
      </w:r>
    </w:p>
    <w:bookmarkStart w:id="20" w:name="abstract"/>
    <w:p>
      <w:pPr>
        <w:pStyle w:val="Heading2"/>
      </w:pPr>
      <w:r>
        <w:t xml:space="preserve">Abstract</w:t>
      </w:r>
    </w:p>
    <w:p>
      <w:pPr>
        <w:pStyle w:val="FirstParagraph"/>
      </w:pPr>
      <w:r>
        <w:t xml:space="preserve">The rapid digitization of the Indian economy has positioned Bangalore as a pivotal hub for technology and innovation. As "India's Silicon Valley," Bangalore hosts a dense concentration of startups, multinational corporations, and tech giants. This poster presentation explores the evolving role of the UX (User Experience)/UI (User Interface) Designer within this unique ecosystem. We analyze how cultural nuances, diverse linguistic demographics in India, and specific infrastructural challenges in Bangalore influence design paradigms. The study argues that effective UX/UI design in Bangalore is not merely about aesthetic appeal but requires a deep understanding of hyper-local user behaviors to drive digital inclusion and business scalability.</w:t>
      </w:r>
    </w:p>
    <w:bookmarkEnd w:id="20"/>
    <w:bookmarkStart w:id="21" w:name="context-the-bangalore-ecosystem"/>
    <w:p>
      <w:pPr>
        <w:pStyle w:val="Heading2"/>
      </w:pPr>
      <w:r>
        <w:t xml:space="preserve">Context: The Bangalore Ecosystem</w:t>
      </w:r>
    </w:p>
    <w:p>
      <w:pPr>
        <w:pStyle w:val="FirstParagraph"/>
      </w:pPr>
      <w:r>
        <w:t xml:space="preserve">Bangalore, the capital of Karnataka, serves as the epicenter of India's IT boom. For academic researchers and design practitioners in India, Bangalore represents a microcosm of the country's digital transformation. The city is characterized by:</w:t>
      </w:r>
    </w:p>
    <w:p>
      <w:pPr>
        <w:numPr>
          <w:ilvl w:val="0"/>
          <w:numId w:val="1001"/>
        </w:numPr>
        <w:pStyle w:val="Compact"/>
      </w:pPr>
      <w:r>
        <w:rPr>
          <w:bCs/>
          <w:b/>
        </w:rPr>
        <w:t xml:space="preserve">Tech-Hub Density:</w:t>
      </w:r>
    </w:p>
    <w:p>
      <w:pPr>
        <w:numPr>
          <w:ilvl w:val="0"/>
          <w:numId w:val="1001"/>
        </w:numPr>
        <w:pStyle w:val="Compact"/>
      </w:pPr>
      <w:r>
        <w:rPr>
          <w:bCs/>
          <w:b/>
        </w:rPr>
        <w:t xml:space="preserve">Talent Pool:</w:t>
      </w:r>
    </w:p>
    <w:p>
      <w:pPr>
        <w:numPr>
          <w:ilvl w:val="0"/>
          <w:numId w:val="1001"/>
        </w:numPr>
        <w:pStyle w:val="Compact"/>
      </w:pPr>
      <w:r>
        <w:rPr>
          <w:bCs/>
          <w:b/>
        </w:rPr>
        <w:t xml:space="preserve">Digital Adoption Rates:</w:t>
      </w:r>
    </w:p>
    <w:p>
      <w:pPr>
        <w:pStyle w:val="FirstParagraph"/>
      </w:pPr>
      <w:r>
        <w:t xml:space="preserve">This environment creates a unique pressure for UX/UI designers to iterate rapidly while maintaining high usability standards. The competitive landscape in India demands designs that are not only visually compelling but also extremely efficient in terms of data usage and load times, addressing infrastructural realities present in parts of Bangalore and wider India.</w:t>
      </w:r>
    </w:p>
    <w:bookmarkEnd w:id="21"/>
    <w:bookmarkStart w:id="25" w:name="the-role-of-the-uxui-designer"/>
    <w:p>
      <w:pPr>
        <w:pStyle w:val="Heading2"/>
      </w:pPr>
      <w:r>
        <w:t xml:space="preserve">The Role of the UX/UI Designer</w:t>
      </w:r>
    </w:p>
    <w:p>
      <w:pPr>
        <w:pStyle w:val="FirstParagraph"/>
      </w:pPr>
      <w:r>
        <w:t xml:space="preserve">In the context of academic study regarding design professionals in India, we categorize the responsibilities into three core pillars:</w:t>
      </w:r>
    </w:p>
    <w:bookmarkStart w:id="22" w:name="user-experience-ux-researcher"/>
    <w:p>
      <w:pPr>
        <w:pStyle w:val="Heading3"/>
      </w:pPr>
      <w:r>
        <w:t xml:space="preserve">1. User Experience (UX) Researcher</w:t>
      </w:r>
    </w:p>
    <w:p>
      <w:pPr>
        <w:pStyle w:val="FirstParagraph"/>
      </w:pPr>
      <w:r>
        <w:t xml:space="preserve">The UX designer acts as an anthropologist in Bangalore's diverse demographic landscape. They must conduct qualitative and quantitative research to understand users who may be first-time internet adopters from Tier-2 and Tier-3 cities in India, interacting via devices with limited storage. The focus is on usability testing, persona creation, and journey mapping that accounts for low bandwidth environments.</w:t>
      </w:r>
    </w:p>
    <w:bookmarkEnd w:id="22"/>
    <w:bookmarkStart w:id="23" w:name="visual-interface-designer"/>
    <w:p>
      <w:pPr>
        <w:pStyle w:val="Heading3"/>
      </w:pPr>
      <w:r>
        <w:t xml:space="preserve">2. Visual Interface Designer</w:t>
      </w:r>
    </w:p>
    <w:p>
      <w:pPr>
        <w:pStyle w:val="FirstParagraph"/>
      </w:pPr>
      <w:r>
        <w:t xml:space="preserve">The UI designer translates UX research into tangible interfaces. In Bangalore's design firms, there is a strong emphasis on creating scalable design systems (Design Systems) that maintain brand consistency across web and mobile apps. The visual language often blends global minimalist trends with local cultural elements to foster trust among Indian users.</w:t>
      </w:r>
    </w:p>
    <w:bookmarkEnd w:id="23"/>
    <w:bookmarkStart w:id="24" w:name="bridging-the-gap"/>
    <w:p>
      <w:pPr>
        <w:pStyle w:val="Heading3"/>
      </w:pPr>
      <w:r>
        <w:t xml:space="preserve">Bridging the Gap</w:t>
      </w:r>
    </w:p>
    <w:p>
      <w:pPr>
        <w:pStyle w:val="FirstParagraph"/>
      </w:pPr>
      <w:r>
        <w:t xml:space="preserve">The critical function of the UX/UI designer in India is bridging the gap between complex technological capabilities and user-friendly accessibility. This involves simplifying navigation for non-technical users, integrating vernacular language support (such as Kannada, Hindi, Tamil), and ensuring accessibility compliance for users with varying levels of digital literacy.</w:t>
      </w:r>
    </w:p>
    <w:bookmarkEnd w:id="24"/>
    <w:bookmarkEnd w:id="25"/>
    <w:bookmarkStart w:id="26" w:name="cultural-considerations-in-design"/>
    <w:p>
      <w:pPr>
        <w:pStyle w:val="Heading2"/>
      </w:pPr>
      <w:r>
        <w:t xml:space="preserve">Cultural Considerations in Design</w:t>
      </w:r>
    </w:p>
    <w:p>
      <w:pPr>
        <w:pStyle w:val="FirstParagraph"/>
      </w:pPr>
      <w:r>
        <w:t xml:space="preserve">A significant portion of this presentation focuses on the cultural specificity required for success in India. Western design templates often fail when directly applied to the Indian market without adaptation. Key considerations include:</w:t>
      </w:r>
    </w:p>
    <w:p>
      <w:pPr>
        <w:numPr>
          <w:ilvl w:val="0"/>
          <w:numId w:val="1002"/>
        </w:numPr>
        <w:pStyle w:val="Compact"/>
      </w:pPr>
      <w:r>
        <w:rPr>
          <w:bCs/>
          <w:b/>
        </w:rPr>
        <w:t xml:space="preserve">Linguistic Diversity:</w:t>
      </w:r>
    </w:p>
    <w:p>
      <w:pPr>
        <w:numPr>
          <w:ilvl w:val="0"/>
          <w:numId w:val="1002"/>
        </w:numPr>
        <w:pStyle w:val="Compact"/>
      </w:pPr>
      <w:r>
        <w:rPr>
          <w:bCs/>
          <w:b/>
        </w:rPr>
        <w:t xml:space="preserve">Multigenerational Usage:</w:t>
      </w:r>
    </w:p>
    <w:p>
      <w:pPr>
        <w:numPr>
          <w:ilvl w:val="0"/>
          <w:numId w:val="1002"/>
        </w:numPr>
        <w:pStyle w:val="Compact"/>
      </w:pPr>
      <w:r>
        <w:rPr>
          <w:bCs/>
          <w:b/>
        </w:rPr>
        <w:t xml:space="preserve">Trust Signals:</w:t>
      </w:r>
    </w:p>
    <w:bookmarkEnd w:id="26"/>
    <w:bookmarkStart w:id="27" w:name="data-visualization-trends"/>
    <w:p>
      <w:pPr>
        <w:pStyle w:val="Heading2"/>
      </w:pPr>
      <w:r>
        <w:t xml:space="preserve">Data Visualization &amp; Trends</w:t>
      </w:r>
    </w:p>
    <w:p>
      <w:pPr>
        <w:pStyle w:val="FirstParagraph"/>
      </w:pPr>
      <w:r>
        <w:t xml:space="preserve">[Figure 1: Growth of UX Design Jobs in Bangalore vs. Other Indian Metro Cities]</w:t>
      </w:r>
    </w:p>
    <w:p>
      <w:pPr>
        <w:pStyle w:val="BodyText"/>
      </w:pPr>
      <w:r>
        <w:t xml:space="preserve">*Data indicates a compound annual growth rate (CAGR) of 30% for design roles in Bangalore, outpacing Mumbai and Delhi due to the startup density.</w:t>
      </w:r>
    </w:p>
    <w:p>
      <w:pPr>
        <w:pStyle w:val="BodyText"/>
      </w:pPr>
      <w:r>
        <w:t xml:space="preserve">[Figure 2: User Preference for Mobile-First vs. Desktop-First in Indian Apps]</w:t>
      </w:r>
    </w:p>
    <w:p>
      <w:pPr>
        <w:pStyle w:val="BodyText"/>
      </w:pPr>
      <w:r>
        <w:t xml:space="preserve">*Over 85% of user interactions for local startups originate from mobile devices, dictating a "Mobile-First" design methodology.</w:t>
      </w:r>
    </w:p>
    <w:bookmarkEnd w:id="27"/>
    <w:bookmarkStart w:id="28" w:name="challenges-and-future-directions"/>
    <w:p>
      <w:pPr>
        <w:pStyle w:val="Heading2"/>
      </w:pPr>
      <w:r>
        <w:t xml:space="preserve">Challenges and Future Directions</w:t>
      </w:r>
    </w:p>
    <w:p>
      <w:pPr>
        <w:pStyle w:val="FirstParagraph"/>
      </w:pPr>
      <w:r>
        <w:rPr>
          <w:bCs/>
          <w:b/>
        </w:rPr>
        <w:t xml:space="preserve">The Talent Gap:</w:t>
      </w:r>
    </w:p>
    <w:p>
      <w:pPr>
        <w:pStyle w:val="BodyText"/>
      </w:pPr>
      <w:r>
        <w:rPr>
          <w:bCs/>
          <w:b/>
        </w:rPr>
        <w:t xml:space="preserve">AI and Automation:</w:t>
      </w:r>
    </w:p>
    <w:p>
      <w:pPr>
        <w:pStyle w:val="BodyText"/>
      </w:pPr>
      <w:r>
        <w:rPr>
          <w:bCs/>
          <w:b/>
        </w:rPr>
        <w:t xml:space="preserve">Sustainability:</w:t>
      </w:r>
    </w:p>
    <w:bookmarkEnd w:id="28"/>
    <w:bookmarkStart w:id="29" w:name="conclusion"/>
    <w:p>
      <w:pPr>
        <w:pStyle w:val="Heading2"/>
      </w:pPr>
      <w:r>
        <w:t xml:space="preserve">Conclusion</w:t>
      </w:r>
    </w:p>
    <w:p>
      <w:pPr>
        <w:pStyle w:val="FirstParagraph"/>
      </w:pPr>
      <w:r>
        <w:t xml:space="preserve">The position of the UX/UI Designer in Bangalore, India, is pivotal to the nation's digital future. It is a role that transcends traditional graphic design, requiring a blend of psychological insight, technical proficiency, and cultural sensitivity. By understanding the unique constraints and opportunities presented by the Indian market—particularly through its lens in Bangalore—designers can create inclusive digital products that drive economic growth and social inclusion. This presentation underscores the need for continued academic rigor in design education to support this vibrant ecosystem.</w:t>
      </w:r>
    </w:p>
    <w:bookmarkEnd w:id="29"/>
    <w:p>
      <w:pPr>
        <w:pStyle w:val="BodyText"/>
      </w:pPr>
      <w:r>
        <w:rPr>
          <w:bCs/>
          <w:b/>
        </w:rPr>
        <w:t xml:space="preserve">Acknowledgments:</w:t>
      </w:r>
      <w:r>
        <w:t xml:space="preserve"> </w:t>
      </w:r>
      <w:r>
        <w:rPr>
          <w:bCs/>
          <w:b/>
        </w:rPr>
        <w:t xml:space="preserve">Contact: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on UX/UI Design in Bangalore, India</dc:title>
  <dc:creator/>
  <dc:language>en</dc:language>
  <cp:keywords/>
  <dcterms:created xsi:type="dcterms:W3CDTF">2026-07-29T20:29:31Z</dcterms:created>
  <dcterms:modified xsi:type="dcterms:W3CDTF">2026-07-29T20:29:31Z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