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Bridging</w:t>
      </w:r>
      <w:r>
        <w:t xml:space="preserve"> </w:t>
      </w:r>
      <w:r>
        <w:t xml:space="preserve">Italian</w:t>
      </w:r>
      <w:r>
        <w:t xml:space="preserve"> </w:t>
      </w:r>
      <w:r>
        <w:t xml:space="preserve">Heritage</w:t>
      </w:r>
      <w:r>
        <w:t xml:space="preserve"> </w:t>
      </w:r>
      <w:r>
        <w:t xml:space="preserve">with</w:t>
      </w:r>
      <w:r>
        <w:t xml:space="preserve"> </w:t>
      </w:r>
      <w:r>
        <w:t xml:space="preserve">Digital</w:t>
      </w:r>
      <w:r>
        <w:t xml:space="preserve"> </w:t>
      </w:r>
      <w:r>
        <w:t xml:space="preserve">Innovation</w:t>
      </w:r>
      <w:r>
        <w:t xml:space="preserve"> </w:t>
      </w:r>
      <w:r>
        <w:t xml:space="preserve">in</w:t>
      </w:r>
      <w:r>
        <w:t xml:space="preserve"> </w:t>
      </w:r>
      <w:r>
        <w:t xml:space="preserve">Milan</w:t>
      </w:r>
    </w:p>
    <w:bookmarkStart w:id="20" w:name="X27862e5ea6a5d290e77c7523178f548be236162"/>
    <w:p>
      <w:pPr>
        <w:pStyle w:val="Heading1"/>
      </w:pPr>
      <w:r>
        <w:t xml:space="preserve">The Role of the UX/UI Designer in Modern Italian Tech Ecosystems: A Case Study Approach Focused on Italy Milan</w:t>
      </w:r>
    </w:p>
    <w:p>
      <w:pPr>
        <w:pStyle w:val="FirstParagraph"/>
      </w:pPr>
      <w:r>
        <w:t xml:space="preserve">Presented by: [Your Name/Researcher Name]</w:t>
      </w:r>
      <w:r>
        <w:br/>
      </w:r>
      <w:r>
        <w:t xml:space="preserve">Institution: [University or Organization Name], Department of Design and Digital Humanities</w:t>
      </w:r>
      <w:r>
        <w:br/>
      </w:r>
      <w:r>
        <w:t xml:space="preserve">Event Location: Italy Milan</w:t>
      </w:r>
      <w:r>
        <w:br/>
      </w:r>
      <w:r>
        <w:t xml:space="preserve">Date: October 2023</w:t>
      </w:r>
    </w:p>
    <w:bookmarkEnd w:id="20"/>
    <w:bookmarkStart w:id="21" w:name="abstract"/>
    <w:p>
      <w:pPr>
        <w:pStyle w:val="Heading3"/>
      </w:pPr>
      <w:r>
        <w:rPr>
          <w:bCs/>
          <w:b/>
        </w:rPr>
        <w:t xml:space="preserve">Abstract</w:t>
      </w:r>
    </w:p>
    <w:p>
      <w:pPr>
        <w:pStyle w:val="FirstParagraph"/>
      </w:pPr>
      <w:r>
        <w:t xml:space="preserve">The rapid digital transformation of Europe has placed significant emphasis on User Experience (UX) and User Interface (UI) design as critical components of successful technological integration. This presentation explores the nuanced role of the UX/UI designer, specifically within the vibrant cultural and economic context of Italy Milan. As a global hub for fashion, finance, and industrial design, Italy Milan presents a unique landscape where traditional aesthetic values intersect with cutting-edge digital innovation. Our research investigates how UX/UI designers in this region adapt their methodologies to respect local user expectations while implementing global best practices. Through qualitative analysis of case studies from leading tech firms and startups based in Italy Milan, we highlight the importance of culturally responsive design, accessibility, and interdisciplinary collaboration.</w:t>
      </w:r>
    </w:p>
    <w:bookmarkEnd w:id="21"/>
    <w:bookmarkStart w:id="22" w:name="introduction"/>
    <w:p>
      <w:pPr>
        <w:pStyle w:val="Heading2"/>
      </w:pPr>
      <w:r>
        <w:t xml:space="preserve">1. Introduction</w:t>
      </w:r>
    </w:p>
    <w:p>
      <w:pPr>
        <w:pStyle w:val="FirstParagraph"/>
      </w:pPr>
      <w:r>
        <w:t xml:space="preserve">The emergence of the UX/UI Designer as a pivotal profession has reshaped how businesses interact with consumers globally. However, design is not merely about aesthetics; it is fundamentally about empathy, usability, and cultural relevance. In Italy Milan, a city renowned for its rich history in art and design (from the Renaissance to modern industrial forms), the expectations for digital interfaces are uniquely high.</w:t>
      </w:r>
    </w:p>
    <w:bookmarkEnd w:id="22"/>
    <w:bookmarkStart w:id="23" w:name="the-unique-context-of-italy-milan"/>
    <w:p>
      <w:pPr>
        <w:pStyle w:val="Heading2"/>
      </w:pPr>
      <w:r>
        <w:t xml:space="preserve">2. The Unique Context of Italy Milan</w:t>
      </w:r>
    </w:p>
    <w:p>
      <w:pPr>
        <w:pStyle w:val="FirstParagraph"/>
      </w:pPr>
      <w:r>
        <w:t xml:space="preserve">Milan serves as Italy’s economic powerhouse and a premier destination for international business. This status creates a dual demand for UX/UI design:</w:t>
      </w:r>
    </w:p>
    <w:p>
      <w:pPr>
        <w:numPr>
          <w:ilvl w:val="0"/>
          <w:numId w:val="1001"/>
        </w:numPr>
        <w:pStyle w:val="Compact"/>
      </w:pPr>
      <w:r>
        <w:rPr>
          <w:bCs/>
          <w:b/>
        </w:rPr>
        <w:t xml:space="preserve">Cultural Heritage:</w:t>
      </w:r>
      <w:r>
        <w:t xml:space="preserve"> </w:t>
      </w:r>
      <w:r>
        <w:t xml:space="preserve">Users in Italy Milan are accustomed to high standards of craftsmanship and visual beauty. Digital products must reflect this appreciation for detail, moving beyond functional minimalism to offer aesthetically pleasing experiences that resonate with Italian sensibilities.</w:t>
      </w:r>
    </w:p>
    <w:p>
      <w:pPr>
        <w:numPr>
          <w:ilvl w:val="0"/>
          <w:numId w:val="1001"/>
        </w:numPr>
        <w:pStyle w:val="Compact"/>
      </w:pPr>
      <w:r>
        <w:rPr>
          <w:bCs/>
          <w:b/>
        </w:rPr>
        <w:t xml:space="preserve">Global Connectivity:</w:t>
      </w:r>
      <w:r>
        <w:t xml:space="preserve"> </w:t>
      </w:r>
      <w:r>
        <w:t xml:space="preserve">As a global city, Milan attracts an international workforce and clientele. UX/UI designers here must navigate diverse linguistic and cultural preferences, ensuring interfaces are inclusive yet locally relevant.</w:t>
      </w:r>
    </w:p>
    <w:p>
      <w:pPr>
        <w:numPr>
          <w:ilvl w:val="0"/>
          <w:numId w:val="1001"/>
        </w:numPr>
        <w:pStyle w:val="Compact"/>
      </w:pPr>
      <w:r>
        <w:rPr>
          <w:bCs/>
          <w:b/>
        </w:rPr>
        <w:t xml:space="preserve">Innovation Hub:</w:t>
      </w:r>
      <w:r>
        <w:t xml:space="preserve"> </w:t>
      </w:r>
      <w:r>
        <w:t xml:space="preserve">The presence of major tech hubs like PoliHub accelerates the adoption of new technologies such as AI-driven personalization in user interfaces. Designers must stay at the forefront of these trends to remain competitive.</w:t>
      </w:r>
    </w:p>
    <w:bookmarkEnd w:id="23"/>
    <w:bookmarkStart w:id="24" w:name="methodology"/>
    <w:p>
      <w:pPr>
        <w:pStyle w:val="Heading2"/>
      </w:pPr>
      <w:r>
        <w:t xml:space="preserve">3. Methodology</w:t>
      </w:r>
    </w:p>
    <w:p>
      <w:pPr>
        <w:pStyle w:val="FirstParagraph"/>
      </w:pPr>
      <w:r>
        <w:t xml:space="preserve">This study employs a mixed-methods approach, combining semi-structured interviews with senior UX/UI designers based in Italy Milan and usability testing of selected digital products. We focused on three key sectors: FinTech, E-commerce (specifically luxury goods), and Public Services.</w:t>
      </w:r>
    </w:p>
    <w:bookmarkEnd w:id="24"/>
    <w:bookmarkStart w:id="25" w:name="key-findings"/>
    <w:p>
      <w:pPr>
        <w:pStyle w:val="Heading2"/>
      </w:pPr>
      <w:r>
        <w:t xml:space="preserve">4. Key Findings</w:t>
      </w:r>
    </w:p>
    <w:p>
      <w:pPr>
        <w:pStyle w:val="FirstParagraph"/>
      </w:pPr>
      <w:r>
        <w:t xml:space="preserve">Our analysis reveals several critical insights regarding the role of the UX/UI designer in this specific geographic context:</w:t>
      </w:r>
    </w:p>
    <w:p>
      <w:pPr>
        <w:numPr>
          <w:ilvl w:val="0"/>
          <w:numId w:val="1002"/>
        </w:numPr>
        <w:pStyle w:val="Compact"/>
      </w:pPr>
      <w:r>
        <w:rPr>
          <w:bCs/>
          <w:b/>
        </w:rPr>
        <w:t xml:space="preserve">Aesthetics Drives Trust:</w:t>
      </w:r>
      <w:r>
        <w:t xml:space="preserve"> </w:t>
      </w:r>
      <w:r>
        <w:t xml:space="preserve">Participants consistently reported that users in Italy Milan are more likely to trust a digital platform if it demonstrates high-quality visual design. Unlike markets where function strictly follows form, the Italian market often views beauty as a prerequisite for perceived reliability.</w:t>
      </w:r>
    </w:p>
    <w:p>
      <w:pPr>
        <w:numPr>
          <w:ilvl w:val="0"/>
          <w:numId w:val="1002"/>
        </w:numPr>
        <w:pStyle w:val="Compact"/>
      </w:pPr>
      <w:r>
        <w:rPr>
          <w:bCs/>
          <w:b/>
        </w:rPr>
        <w:t xml:space="preserve">The Importance of Local Nuance:</w:t>
      </w:r>
      <w:r>
        <w:t xml:space="preserve"> </w:t>
      </w:r>
      <w:r>
        <w:t xml:space="preserve">Successful UX strategies in Italy Milan involve localized content beyond mere translation. This includes adapting color palettes, imagery styles, and even navigation structures to align with local user behaviors and cultural norms.</w:t>
      </w:r>
    </w:p>
    <w:p>
      <w:pPr>
        <w:numPr>
          <w:ilvl w:val="0"/>
          <w:numId w:val="1002"/>
        </w:numPr>
        <w:pStyle w:val="Compact"/>
      </w:pPr>
      <w:r>
        <w:rPr>
          <w:bCs/>
          <w:b/>
        </w:rPr>
        <w:t xml:space="preserve">Interdisciplinary Collaboration:</w:t>
      </w:r>
      <w:r>
        <w:t xml:space="preserve"> </w:t>
      </w:r>
      <w:r>
        <w:t xml:space="preserve">Effective design teams in the region often include historians or sociologists alongside technical designers. This collaboration ensures that digital products are not only functional but also culturally resonant, enhancing user engagement significantly.</w:t>
      </w:r>
    </w:p>
    <w:bookmarkEnd w:id="25"/>
    <w:bookmarkStart w:id="26" w:name="X9ca148fdd7b4d4ee91223eab4f226b04dd5152d"/>
    <w:p>
      <w:pPr>
        <w:pStyle w:val="Heading2"/>
      </w:pPr>
      <w:r>
        <w:t xml:space="preserve">5. Implications for the Future of Design Education</w:t>
      </w:r>
    </w:p>
    <w:p>
      <w:pPr>
        <w:pStyle w:val="FirstParagraph"/>
      </w:pPr>
      <w:r>
        <w:t xml:space="preserve">The findings underscore a need for design education programs, particularly those situated in or relevant to Italy Milan, to incorporate modules on cultural psychology and local market dynamics. As technology continues to evolve, the ability of a UX/UI designer to blend technical proficiency with deep cultural understanding will become increasingly vital.</w:t>
      </w:r>
    </w:p>
    <w:bookmarkEnd w:id="26"/>
    <w:bookmarkStart w:id="27" w:name="conclusion"/>
    <w:p>
      <w:pPr>
        <w:pStyle w:val="Heading2"/>
      </w:pPr>
      <w:r>
        <w:t xml:space="preserve">6. Conclusion</w:t>
      </w:r>
    </w:p>
    <w:p>
      <w:pPr>
        <w:pStyle w:val="FirstParagraph"/>
      </w:pPr>
      <w:r>
        <w:t xml:space="preserve">The role of the UX/UI Designer in Italy Milan is multifaceted, requiring a delicate balance between global standards and local traditions. By leveraging the city’s rich design heritage and its position as a tech hub, designers can create digital experiences that are not only usable but also deeply engaging for Italian users. Future research should explore how emerging technologies like augmented reality (AR) can further enhance this cultural-technical synergy in public and private sectors.</w:t>
      </w:r>
    </w:p>
    <w:bookmarkEnd w:id="27"/>
    <w:bookmarkStart w:id="28" w:name="references"/>
    <w:p>
      <w:pPr>
        <w:pStyle w:val="Heading2"/>
      </w:pPr>
      <w:r>
        <w:t xml:space="preserve">References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Bridging Italian Heritage with Digital Innovation in Milan</dc:title>
  <dc:creator/>
  <dc:language>en</dc:language>
  <cp:keywords/>
  <dcterms:created xsi:type="dcterms:W3CDTF">2026-07-29T18:22:18Z</dcterms:created>
  <dcterms:modified xsi:type="dcterms:W3CDTF">2026-07-29T18:22:18Z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