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UX</w:t>
      </w:r>
      <w:r>
        <w:t xml:space="preserve"> </w:t>
      </w:r>
      <w:r>
        <w:t xml:space="preserve">UI</w:t>
      </w:r>
      <w:r>
        <w:t xml:space="preserve"> </w:t>
      </w:r>
      <w:r>
        <w:t xml:space="preserve">Designer</w:t>
      </w:r>
      <w:r>
        <w:t xml:space="preserve"> </w:t>
      </w:r>
      <w:r>
        <w:t xml:space="preserve">Poster</w:t>
      </w:r>
      <w:r>
        <w:t xml:space="preserve"> </w:t>
      </w:r>
      <w:r>
        <w:t xml:space="preserve">Presentation</w:t>
      </w:r>
      <w:r>
        <w:t xml:space="preserve"> </w:t>
      </w:r>
      <w:r>
        <w:t xml:space="preserve">-</w:t>
      </w:r>
      <w:r>
        <w:t xml:space="preserve"> </w:t>
      </w:r>
      <w:r>
        <w:t xml:space="preserve">Italy</w:t>
      </w:r>
      <w:r>
        <w:t xml:space="preserve"> </w:t>
      </w:r>
      <w:r>
        <w:t xml:space="preserve">Rome</w:t>
      </w:r>
    </w:p>
    <w:bookmarkStart w:id="29" w:name="Xc81e2b5274526435ceb0e933c0b313d030b084d"/>
    <w:p>
      <w:pPr>
        <w:pStyle w:val="Heading1"/>
      </w:pPr>
      <w:r>
        <w:t xml:space="preserve">The Synthesis of Classical Heritage and Digital Innovation: A UX/UI Designer Perspective in Italy Rome</w:t>
      </w:r>
    </w:p>
    <w:p>
      <w:pPr>
        <w:pStyle w:val="FirstParagraph"/>
      </w:pPr>
      <w:r>
        <w:t xml:space="preserve">A Poster Presentation Academic Analysis on User-Centered Design Methodologies within the Historical Capital of Italy</w:t>
      </w:r>
    </w:p>
    <w:p>
      <w:pPr>
        <w:pStyle w:val="BodyText"/>
      </w:pPr>
      <w:r>
        <w:rPr>
          <w:bCs/>
          <w:b/>
        </w:rPr>
        <w:t xml:space="preserve">Presented by:</w:t>
      </w:r>
      <w:r>
        <w:t xml:space="preserve"> </w:t>
      </w:r>
      <w:r>
        <w:t xml:space="preserve">[Your Name]</w:t>
      </w:r>
      <w:r>
        <w:br/>
      </w:r>
      <w:r>
        <w:rPr>
          <w:bCs/>
          <w:b/>
        </w:rPr>
        <w:t xml:space="preserve">Institution:</w:t>
      </w:r>
      <w:r>
        <w:t xml:space="preserve"> </w:t>
      </w:r>
      <w:r>
        <w:t xml:space="preserve">Department of Digital Design &amp; Human-Computer Interaction</w:t>
      </w:r>
      <w:r>
        <w:br/>
      </w:r>
      <w:r>
        <w:rPr>
          <w:bCs/>
          <w:b/>
        </w:rPr>
        <w:t xml:space="preserve">Date:</w:t>
      </w:r>
      <w:r>
        <w:t xml:space="preserve">[Insert Date] |</w:t>
      </w:r>
      <w:r>
        <w:br/>
      </w:r>
    </w:p>
    <w:p>
      <w:pPr>
        <w:pStyle w:val="BodyText"/>
      </w:pPr>
      <w:r>
        <w:rPr>
          <w:iCs/>
          <w:i/>
        </w:rPr>
        <w:t xml:space="preserve">Academic Conference on Modern Interface Trends</w:t>
      </w:r>
    </w:p>
    <w:p>
      <w:pPr>
        <w:pStyle w:val="BodyText"/>
      </w:pPr>
      <w:r>
        <w:t xml:space="preserve">.</w:t>
      </w:r>
    </w:p>
    <w:bookmarkStart w:id="20" w:name="abstract"/>
    <w:p>
      <w:pPr>
        <w:pStyle w:val="Heading3"/>
      </w:pPr>
      <w:r>
        <w:t xml:space="preserve">Abstract</w:t>
      </w:r>
    </w:p>
    <w:p>
      <w:pPr>
        <w:pStyle w:val="FirstParagraph"/>
      </w:pPr>
      <w:r>
        <w:t xml:space="preserve">This academic poster presentation explores the critical role of the UX/UI Designer in contemporary digital ecosystems, with a specific contextual focus on Italy Rome. As one of the world's most visited cities and a hub for both ancient history and modern technology, Rome presents unique challenges for user experience design. This document analyzes how UX/UI principles must adapt to cultural nuances, historical preservation mandates, and the technological expectations of both local citizens in Italy Rome and international tourists. By examining case studies ranging from museum digitization projects to urban mobility apps tailored for Italy Rome, this presentation argues that effective UI design is not merely aesthetic but deeply rooted in cultural semiotics. The research highlights the necessity for designers to bridge the gap between traditional Italian values and modern digital utility.</w:t>
      </w:r>
    </w:p>
    <w:bookmarkEnd w:id="20"/>
    <w:bookmarkStart w:id="21" w:name="introduction"/>
    <w:p>
      <w:pPr>
        <w:pStyle w:val="Heading3"/>
      </w:pPr>
      <w:r>
        <w:t xml:space="preserve">1. Introduction</w:t>
      </w:r>
    </w:p>
    <w:p>
      <w:pPr>
        <w:pStyle w:val="FirstParagraph"/>
      </w:pPr>
      <w:r>
        <w:t xml:space="preserve">The landscape of User Experience (UX) and User Interface (UI) design is evolving rapidly, moving beyond mere functionality to embrace emotional resonance and cultural relevance. In the context of Italy Rome, a city where every pixel competes with millennia of architectural grandeur, the designer’s task is complex. The primary objective of this study is to define how UX/UI designers can create interfaces that respect the profound historical gravity of Italy Rome while delivering seamless digital experiences.</w:t>
      </w:r>
    </w:p>
    <w:p>
      <w:pPr>
        <w:pStyle w:val="BodyText"/>
      </w:pPr>
      <w:r>
        <w:t xml:space="preserve">We posit that the standard Western-centric model of design often fails to account for the specific bureaucratic, linguistic, and cultural layers present in Italy Rome. Therefore, a localized approach to UX/UI is not optional but essential for success in this region.</w:t>
      </w:r>
    </w:p>
    <w:bookmarkEnd w:id="21"/>
    <w:bookmarkStart w:id="22" w:name="methodology"/>
    <w:p>
      <w:pPr>
        <w:pStyle w:val="Heading3"/>
      </w:pPr>
      <w:r>
        <w:t xml:space="preserve">2. Methodology</w:t>
      </w:r>
    </w:p>
    <w:p>
      <w:pPr>
        <w:pStyle w:val="FirstParagraph"/>
      </w:pPr>
      <w:r>
        <w:t xml:space="preserve">This research employs a mixed-methods approach, combining heuristic evaluations of existing applications serving the Italy Rome demographic with semi-structured interviews conducted with local UX/UI practitioners and users in Italy Rome. The methodology includes:</w:t>
      </w:r>
    </w:p>
    <w:p>
      <w:pPr>
        <w:numPr>
          <w:ilvl w:val="0"/>
          <w:numId w:val="1001"/>
        </w:numPr>
        <w:pStyle w:val="Compact"/>
      </w:pPr>
      <w:r>
        <w:rPr>
          <w:bCs/>
          <w:b/>
        </w:rPr>
        <w:t xml:space="preserve">Cultural Semiotics Analysis:</w:t>
      </w:r>
      <w:r>
        <w:t xml:space="preserve"> </w:t>
      </w:r>
      <w:r>
        <w:t xml:space="preserve">Examining how visual cues (colors, typography) affect user trust in Italian contexts.</w:t>
      </w:r>
    </w:p>
    <w:p>
      <w:pPr>
        <w:numPr>
          <w:ilvl w:val="0"/>
          <w:numId w:val="1001"/>
        </w:numPr>
        <w:pStyle w:val="Compact"/>
      </w:pPr>
      <w:r>
        <w:rPr>
          <w:u w:val="single"/>
        </w:rPr>
        <w:t xml:space="preserve">User Journey Mapping:</w:t>
      </w:r>
      <w:r>
        <w:t xml:space="preserve"> </w:t>
      </w:r>
      <w:r>
        <w:t xml:space="preserve">Tracing the digital path of tourists and residents navigating services in Italy Rome.</w:t>
      </w:r>
    </w:p>
    <w:p>
      <w:pPr>
        <w:pStyle w:val="FirstParagraph"/>
      </w:pPr>
      <w:r>
        <w:t xml:space="preserve">Data was collected over six months, focusing on applications related to tourism, public transport within Italy Rome, and e-government services provided by the municipality of Italy Rome.</w:t>
      </w:r>
    </w:p>
    <w:bookmarkEnd w:id="22"/>
    <w:bookmarkStart w:id="23" w:name="the-strategic-role-of-the-ux-ui-designer"/>
    <w:p>
      <w:pPr>
        <w:pStyle w:val="Heading3"/>
      </w:pPr>
      <w:r>
        <w:t xml:space="preserve">3. The Strategic Role of the UX UI Designer</w:t>
      </w:r>
    </w:p>
    <w:p>
      <w:pPr>
        <w:pStyle w:val="FirstParagraph"/>
      </w:pPr>
      <w:r>
        <w:t xml:space="preserve">The UX UI Designer acts as a translator between complex systems and human needs. In Italy Rome, this translation must be bidirectional: translating technology for users who may have varying levels of digital literacy, and translating user needs for developers.</w:t>
      </w:r>
    </w:p>
    <w:p>
      <w:pPr>
        <w:pStyle w:val="BodyText"/>
      </w:pPr>
      <w:r>
        <w:rPr>
          <w:bCs/>
          <w:b/>
        </w:rPr>
        <w:t xml:space="preserve">Key Insight:</w:t>
      </w:r>
      <w:r>
        <w:t xml:space="preserve"> </w:t>
      </w:r>
      <w:r>
        <w:t xml:space="preserve">The UI Designer in Italy Rome must prioritize clarity over cleverness. Given the dense information architecture required to navigate a city as complex as Italy Rome, simplicity becomes the ultimate sophistication.</w:t>
      </w:r>
    </w:p>
    <w:p>
      <w:pPr>
        <w:pStyle w:val="BodyText"/>
      </w:pPr>
      <w:r>
        <w:t xml:space="preserve">.</w:t>
      </w:r>
    </w:p>
    <w:p>
      <w:pPr>
        <w:pStyle w:val="BodyText"/>
      </w:pPr>
      <w:r>
        <w:t xml:space="preserve">Furthermore, accessibility is paramount. With an aging population in Italy Rome and high volumes of tourists with varying language proficiencies, inclusive design principles are critical. The UX researcher must ensure that interfaces accommodate screen readers for visually impaired users while providing intuitive iconography for non-Italian speakers.</w:t>
      </w:r>
    </w:p>
    <w:bookmarkEnd w:id="23"/>
    <w:bookmarkStart w:id="24" w:name="contextual-challenges-in-italy-rome"/>
    <w:p>
      <w:pPr>
        <w:pStyle w:val="Heading3"/>
      </w:pPr>
      <w:r>
        <w:t xml:space="preserve">4. Contextual Challenges in Italy Rome</w:t>
      </w:r>
    </w:p>
    <w:p>
      <w:pPr>
        <w:pStyle w:val="FirstParagraph"/>
      </w:pPr>
      <w:r>
        <w:t xml:space="preserve">Rome offers a unique laboratory for UX/UI challenges. The juxtaposition of high-speed fiber optics with ancient cobblestone streets creates a dichotomy that must be mirrored in digital spaces.</w:t>
      </w:r>
    </w:p>
    <w:p>
      <w:pPr>
        <w:pStyle w:val="BodyText"/>
      </w:pPr>
      <w:r>
        <w:rPr>
          <w:bCs/>
          <w:b/>
        </w:rPr>
        <w:t xml:space="preserve">A. Digital Heritage and Museums:</w:t>
      </w:r>
      <w:r>
        <w:br/>
      </w:r>
    </w:p>
    <w:p>
      <w:pPr>
        <w:pStyle w:val="BodyText"/>
      </w:pPr>
      <w:r>
        <w:t xml:space="preserve">Museums such as the Vatican Museums or the Colosseum are implementing AR/VR experiences. The UI for these applications must overlay information without obscuring the view of historical artifacts. The UX strategy here involves "context-aware" design, where content changes based on location data within Italy Rome.</w:t>
      </w:r>
    </w:p>
    <w:p>
      <w:pPr>
        <w:pStyle w:val="BodyText"/>
      </w:pPr>
      <w:r>
        <w:rPr>
          <w:bCs/>
          <w:b/>
        </w:rPr>
        <w:t xml:space="preserve">B. Urban Mobility:</w:t>
      </w:r>
      <w:r>
        <w:br/>
      </w:r>
    </w:p>
    <w:p>
      <w:pPr>
        <w:pStyle w:val="BodyText"/>
      </w:pPr>
      <w:r>
        <w:t xml:space="preserve">Navigating public transport in Italy Rome requires real-time accuracy and multi-modal integration (buses, metro, trains). Poor UI can lead to significant frustration. Effective UX design involves simplifying complex route algorithms into clear visual maps.</w:t>
      </w:r>
    </w:p>
    <w:bookmarkEnd w:id="24"/>
    <w:bookmarkStart w:id="25" w:name="core-design-principles-for-the-region"/>
    <w:p>
      <w:pPr>
        <w:pStyle w:val="Heading3"/>
      </w:pPr>
      <w:r>
        <w:t xml:space="preserve">5. Core Design Principles for the Region</w:t>
      </w:r>
    </w:p>
    <w:p>
      <w:pPr>
        <w:numPr>
          <w:ilvl w:val="0"/>
          <w:numId w:val="1002"/>
        </w:numPr>
        <w:pStyle w:val="Compact"/>
      </w:pPr>
      <w:r>
        <w:rPr>
          <w:bCs/>
          <w:b/>
        </w:rPr>
        <w:t xml:space="preserve">Cultural Authenticity:</w:t>
      </w:r>
    </w:p>
    <w:p>
      <w:pPr>
        <w:pStyle w:val="FirstParagraph"/>
      </w:pPr>
      <w:r>
        <w:t xml:space="preserve">The UI must reflect Italian aesthetics—elegance, warmth, and sophistication—without falling into stereotypical clichés. Typography choices should resonate with European standards of readability.</w:t>
      </w:r>
    </w:p>
    <w:p>
      <w:pPr>
        <w:pStyle w:val="BodyText"/>
      </w:pPr>
      <w:r>
        <w:rPr>
          <w:bCs/>
          <w:b/>
        </w:rPr>
        <w:t xml:space="preserve">Linguistic Nuance::</w:t>
      </w:r>
    </w:p>
    <w:p>
      <w:pPr>
        <w:pStyle w:val="BodyText"/>
      </w:pPr>
      <w:r>
        <w:t xml:space="preserve">The UX copywriter must navigate the formal/informal register of Italian ("Tu" vs. "Lei"). In Italy Rome, a respectful tone is often preferred in service-oriented apps.</w:t>
      </w:r>
    </w:p>
    <w:p>
      <w:pPr>
        <w:pStyle w:val="BodyText"/>
      </w:pPr>
      <w:r>
        <w:rPr>
          <w:bCs/>
          <w:b/>
        </w:rPr>
        <w:t xml:space="preserve">Connectivity Resilience::</w:t>
      </w:r>
    </w:p>
    <w:p>
      <w:pPr>
        <w:pStyle w:val="BodyText"/>
      </w:pPr>
      <w:r>
        <w:t xml:space="preserve">Digital tools for Italy Rome must function offline or with low bandwidth, acknowledging that signal strength can be inconsistent in underground metro stations and ancient ruins.</w:t>
      </w:r>
    </w:p>
    <w:p>
      <w:pPr>
        <w:pStyle w:val="BodyText"/>
      </w:pPr>
      <w:r>
        <w:t xml:space="preserve">.</w:t>
      </w:r>
    </w:p>
    <w:bookmarkEnd w:id="25"/>
    <w:bookmarkStart w:id="26" w:name="results-and-discussion"/>
    <w:p>
      <w:pPr>
        <w:pStyle w:val="Heading3"/>
      </w:pPr>
      <w:r>
        <w:t xml:space="preserve">6. Results and Discussion</w:t>
      </w:r>
    </w:p>
    <w:p>
      <w:pPr>
        <w:pStyle w:val="FirstParagraph"/>
      </w:pPr>
      <w:r>
        <w:t xml:space="preserve">The analysis reveals a significant gap between global UX standards and local expectations in Italy Rome. Applications that strictly follow Silicon Valley design patterns often fail to gain traction among older residents of Italy Rome, who prefer more detailed information architecture than minimalist trends suggest.</w:t>
      </w:r>
    </w:p>
    <w:p>
      <w:pPr>
        <w:pStyle w:val="BodyText"/>
      </w:pPr>
      <w:r>
        <w:t xml:space="preserve">Conversely, international tourists find overly text-heavy interfaces in Italian frustrating. The ideal solution lies in a dynamic UI that adapts language and complexity based on user profiling. This adaptive UX framework is presented as a new standard for the industry.</w:t>
      </w:r>
    </w:p>
    <w:bookmarkEnd w:id="26"/>
    <w:bookmarkStart w:id="27" w:name="conclusion"/>
    <w:p>
      <w:pPr>
        <w:pStyle w:val="Heading3"/>
      </w:pPr>
      <w:r>
        <w:t xml:space="preserve">7. Conclusion</w:t>
      </w:r>
    </w:p>
    <w:p>
      <w:pPr>
        <w:pStyle w:val="FirstParagraph"/>
      </w:pPr>
      <w:r>
        <w:t xml:space="preserve">The role of the UX UI Designer in Italy Rome extends far beyond screen layout and color palettes. It involves a deep engagement with history, culture, and community needs. By understanding the specific constraints and opportunities presented by this historic city in Italy, designers can create experiences that are not only functional but meaningful.</w:t>
      </w:r>
    </w:p>
    <w:p>
      <w:pPr>
        <w:pStyle w:val="BodyText"/>
      </w:pPr>
      <w:r>
        <w:t xml:space="preserve">This presentation concludes that future UX/UI education must include modules on cultural context management. Designers aiming to work in international hubs like Italy Rome must be bilingual in both code and culture. The synergy of classical heritage and modern digital innovation defines the future of design in this unique landscape.</w:t>
      </w:r>
    </w:p>
    <w:bookmarkEnd w:id="27"/>
    <w:bookmarkStart w:id="28" w:name="references"/>
    <w:p>
      <w:pPr>
        <w:pStyle w:val="Heading3"/>
      </w:pPr>
      <w:r>
        <w:t xml:space="preserve">References</w:t>
      </w:r>
    </w:p>
    <w:p>
      <w:pPr>
        <w:numPr>
          <w:ilvl w:val="0"/>
          <w:numId w:val="1003"/>
        </w:numPr>
        <w:pStyle w:val="Compact"/>
      </w:pPr>
      <w:r>
        <w:t xml:space="preserve">Norman, D. (2013). The Design of Everyday Things. Basic Books.</w:t>
      </w:r>
    </w:p>
    <w:p>
      <w:pPr>
        <w:numPr>
          <w:ilvl w:val="0"/>
          <w:numId w:val="1003"/>
        </w:numPr>
        <w:pStyle w:val="Compact"/>
      </w:pPr>
      <w:r>
        <w:t xml:space="preserve">Krug, S (2014) Don't Make Me Think Revisited: A Common Sense Approach to Web Usability Peachpit Press.</w:t>
      </w:r>
    </w:p>
    <w:p>
      <w:pPr>
        <w:numPr>
          <w:ilvl w:val="0"/>
          <w:numId w:val="1004"/>
        </w:numPr>
        <w:pStyle w:val="Compact"/>
      </w:pPr>
      <w:r>
        <w:t xml:space="preserve">Local Municipality of Italy Rome Reports on Digital Transformation Initiatives. Annual Report.</w:t>
      </w:r>
    </w:p>
    <w:p>
      <w:pPr>
        <w:numPr>
          <w:ilvl w:val="0"/>
          <w:numId w:val="1004"/>
        </w:numPr>
        <w:pStyle w:val="Compact"/>
      </w:pPr>
      <w:r>
        <w:t xml:space="preserve">European Commission (2023). Accessibility Guidelines for Public Sector Bodies in Italy.</w:t>
      </w:r>
    </w:p>
    <w:p>
      <w:pPr>
        <w:pStyle w:val="FirstParagraph"/>
      </w:pPr>
      <w:r>
        <w:t xml:space="preserve">.</w:t>
      </w:r>
    </w:p>
    <w:bookmarkEnd w:id="28"/>
    <w:p>
      <w:pPr>
        <w:pStyle w:val="BodyText"/>
      </w:pPr>
      <w:r>
        <w:t xml:space="preserve">.</w:t>
      </w:r>
    </w:p>
    <w:p>
      <w:pPr>
        <w:pStyle w:val="BodyText"/>
      </w:pPr>
      <w:r>
        <w:t xml:space="preserve">Contact: [Your Email Address] | LinkedIn Profile Link</w:t>
      </w:r>
    </w:p>
    <w:p>
      <w:pPr>
        <w:pStyle w:val="BodyText"/>
      </w:pPr>
      <w:r>
        <w:t xml:space="preserve">© 2024 Academic Poster Presentation. All Rights Reserved. Designed for display at Italy Rome Convention Center..</w:t>
      </w:r>
    </w:p>
    <w:p>
      <w:pPr>
        <w:pStyle w:val="BodyText"/>
      </w:pPr>
      <w:r>
        <w:br/>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UX UI Designer Poster Presentation - Italy Rome</dc:title>
  <dc:creator/>
  <dc:language>en</dc:language>
  <cp:keywords/>
  <dcterms:created xsi:type="dcterms:W3CDTF">2026-07-29T13:44:52Z</dcterms:created>
  <dcterms:modified xsi:type="dcterms:W3CDTF">2026-07-29T13:44:52Z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