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Switzerland</w:t>
      </w:r>
      <w:r>
        <w:t xml:space="preserve"> </w:t>
      </w:r>
      <w:r>
        <w:t xml:space="preserve">Zurich:</w:t>
      </w:r>
      <w:r>
        <w:t xml:space="preserve"> </w:t>
      </w:r>
      <w:r>
        <w:t xml:space="preserve">Bridging</w:t>
      </w:r>
      <w:r>
        <w:t xml:space="preserve"> </w:t>
      </w:r>
      <w:r>
        <w:t xml:space="preserve">Precision</w:t>
      </w:r>
      <w:r>
        <w:t xml:space="preserve"> </w:t>
      </w:r>
      <w:r>
        <w:t xml:space="preserve">and</w:t>
      </w:r>
      <w:r>
        <w:t xml:space="preserve"> </w:t>
      </w:r>
      <w:r>
        <w:t xml:space="preserve">Empathy</w:t>
      </w:r>
    </w:p>
    <w:bookmarkStart w:id="20" w:name="user-centric-precision"/>
    <w:p>
      <w:pPr>
        <w:pStyle w:val="Heading1"/>
      </w:pPr>
      <w:r>
        <w:t xml:space="preserve">User-Centric Precision:</w:t>
      </w:r>
    </w:p>
    <w:p>
      <w:pPr>
        <w:pStyle w:val="FirstParagraph"/>
      </w:pPr>
      <w:r>
        <w:t xml:space="preserve">The Intersection of UX/UI Design, Swiss Standards, and Zurich Innovation</w:t>
      </w:r>
    </w:p>
    <w:bookmarkEnd w:id="20"/>
    <w:bookmarkStart w:id="21" w:name="X16026abdd06b60a0943f200192ce489e37c3248"/>
    <w:p>
      <w:pPr>
        <w:pStyle w:val="Heading2"/>
      </w:pPr>
      <w:r>
        <w:t xml:space="preserve">Introduction to the Poster Presentation Academic Context</w:t>
      </w:r>
    </w:p>
    <w:p>
      <w:pPr>
        <w:pStyle w:val="FirstParagraph"/>
      </w:pPr>
      <w:r>
        <w:t xml:space="preserve">This academic poster presentation explores the critical role of User Experience (UX) and User Interface (UI) design within the highly specialized context of Switzerland Zurich. As a global hub for finance, pharmaceuticals, and technology, Zurich represents a unique ecosystem where design must balance aesthetic minimalism with functional rigor. This document serves as an academic inquiry into how UX/UI designers in this region adhere to strict usability standards while fostering innovation.</w:t>
      </w:r>
    </w:p>
    <w:p>
      <w:pPr>
        <w:pStyle w:val="BodyText"/>
      </w:pPr>
      <w:r>
        <w:t xml:space="preserve">In the realm of academic discourse regarding digital products, the "Poster Presentation Academic" format allows for a condensed yet comprehensive visualization of complex design methodologies. This presentation argues that successful UX/UI design in Switzerland Zurich is not merely about visual appeal but is rooted in a cultural commitment to precision, accessibility, and user trust.</w:t>
      </w:r>
    </w:p>
    <w:bookmarkEnd w:id="21"/>
    <w:bookmarkStart w:id="22" w:name="X628a855d0e3f99e073a6cdf56f53b6f47f62361"/>
    <w:p>
      <w:pPr>
        <w:pStyle w:val="Heading2"/>
      </w:pPr>
      <w:r>
        <w:t xml:space="preserve">Methodological Framework: The Swiss Design Ethos</w:t>
      </w:r>
    </w:p>
    <w:p>
      <w:pPr>
        <w:pStyle w:val="FirstParagraph"/>
      </w:pPr>
      <w:r>
        <w:t xml:space="preserve">The design philosophy prevalent in Switzerland Zurich is deeply influenced by the legacy of Swiss International Style (International Typographic Style). For a UX/UI Designer operating in this region, understanding these historical roots is paramount. The methodology emphasizes:</w:t>
      </w:r>
    </w:p>
    <w:p>
      <w:pPr>
        <w:numPr>
          <w:ilvl w:val="0"/>
          <w:numId w:val="1001"/>
        </w:numPr>
        <w:pStyle w:val="Compact"/>
      </w:pPr>
      <w:r>
        <w:rPr>
          <w:bCs/>
          <w:b/>
        </w:rPr>
        <w:t xml:space="preserve">Grid-Based Layouts:</w:t>
      </w:r>
      <w:r>
        <w:t xml:space="preserve"> </w:t>
      </w:r>
      <w:r>
        <w:t xml:space="preserve">Just as traditional graphic design relies on mathematical grids, UI architecture in Zurich prioritizes structured, predictable layouts that enhance readability and cognitive load reduction.</w:t>
      </w:r>
    </w:p>
    <w:p>
      <w:pPr>
        <w:numPr>
          <w:ilvl w:val="0"/>
          <w:numId w:val="1001"/>
        </w:numPr>
        <w:pStyle w:val="Compact"/>
      </w:pPr>
      <w:r>
        <w:rPr>
          <w:bCs/>
          <w:b/>
        </w:rPr>
        <w:t xml:space="preserve">Sans-Serif Typography:</w:t>
      </w:r>
    </w:p>
    <w:p>
      <w:pPr>
        <w:numPr>
          <w:ilvl w:val="0"/>
          <w:numId w:val="1001"/>
        </w:numPr>
        <w:pStyle w:val="Compact"/>
      </w:pPr>
      <w:r>
        <w:rPr>
          <w:bCs/>
          <w:b/>
        </w:rPr>
        <w:t xml:space="preserve">Masculinity and Objectivity:</w:t>
      </w:r>
      <w:r>
        <w:t xml:space="preserve"> </w:t>
      </w:r>
      <w:r>
        <w:t xml:space="preserve">In academic terms, the UI design here often leans towards objectivity. The interface recedes to allow the data or service to shine, reducing "noise" for the user.</w:t>
      </w:r>
    </w:p>
    <w:p>
      <w:pPr>
        <w:pStyle w:val="FirstParagraph"/>
      </w:pPr>
      <w:r>
        <w:rPr>
          <w:bCs/>
          <w:b/>
        </w:rPr>
        <w:t xml:space="preserve">Key Insight:</w:t>
      </w:r>
      <w:r>
        <w:t xml:space="preserve"> </w:t>
      </w:r>
      <w:r>
        <w:t xml:space="preserve">For an academic study on UX/UI Design, it is crucial to note that users in Switzerland Zurich expect high reliability. A design error is not seen as a minor glitch but as a failure of engineering integrity.</w:t>
      </w:r>
    </w:p>
    <w:bookmarkEnd w:id="22"/>
    <w:bookmarkStart w:id="25" w:name="X0a91abb9a9afe5dc7af7ae1782d052f733b1f06"/>
    <w:p>
      <w:pPr>
        <w:pStyle w:val="Heading2"/>
      </w:pPr>
      <w:r>
        <w:t xml:space="preserve">Application in Key Industries within Switzerland Zurich</w:t>
      </w:r>
    </w:p>
    <w:p>
      <w:pPr>
        <w:pStyle w:val="FirstParagraph"/>
      </w:pPr>
      <w:r>
        <w:t xml:space="preserve">The role of the UX/UI Designer varies significantly when applied to specific sectors dominant in Switzerland Zurich. This section outlines two primary case studies relevant to our academic poster presentation.</w:t>
      </w:r>
    </w:p>
    <w:bookmarkStart w:id="23" w:name="fintech-and-banking"/>
    <w:p>
      <w:pPr>
        <w:pStyle w:val="Heading3"/>
      </w:pPr>
      <w:r>
        <w:t xml:space="preserve">1. Fintech and Banking</w:t>
      </w:r>
    </w:p>
    <w:p>
      <w:pPr>
        <w:pStyle w:val="FirstParagraph"/>
      </w:pPr>
      <w:r>
        <w:t xml:space="preserve">Zurich is home to major global banks (UBS, Credit Suisse). In this sector, UX/UI design must prioritize security visualization alongside ease of use. The "Swiss" approach dictates that complex financial data must be presented with extreme clarity. High-contrast elements and strict adherence to accessibility standards are non-negotiable here.</w:t>
      </w:r>
    </w:p>
    <w:bookmarkEnd w:id="23"/>
    <w:bookmarkStart w:id="24" w:name="healthcare-and-pharma"/>
    <w:p>
      <w:pPr>
        <w:pStyle w:val="Heading3"/>
      </w:pPr>
      <w:r>
        <w:t xml:space="preserve">2. Healthcare and Pharma</w:t>
      </w:r>
    </w:p>
    <w:p>
      <w:pPr>
        <w:pStyle w:val="FirstParagraph"/>
      </w:pPr>
      <w:r>
        <w:t xml:space="preserve">With companies like Novartis and Roche headquartered in the Zurich metropolitan area, digital health interfaces require a human-centric approach (UX) wrapped in sterile, trustworthy aesthetics (UI). The academic observation here is that empathy must be balanced with clinical precision.</w:t>
      </w:r>
    </w:p>
    <w:bookmarkEnd w:id="24"/>
    <w:bookmarkEnd w:id="25"/>
    <w:bookmarkStart w:id="26" w:name="current-challenges-and-future-trends"/>
    <w:p>
      <w:pPr>
        <w:pStyle w:val="Heading2"/>
      </w:pPr>
      <w:r>
        <w:t xml:space="preserve">Current Challenges and Future Trends</w:t>
      </w:r>
    </w:p>
    <w:p>
      <w:pPr>
        <w:pStyle w:val="FirstParagraph"/>
      </w:pPr>
      <w:r>
        <w:t xml:space="preserve">Despite the strong foundation, UX/UI Designers in Switzerland Zurich face emerging challenges. The global nature of tech means that while local users demand precision, international competitors offer more experimental, fluid designs.</w:t>
      </w:r>
    </w:p>
    <w:p>
      <w:pPr>
        <w:numPr>
          <w:ilvl w:val="0"/>
          <w:numId w:val="1002"/>
        </w:numPr>
        <w:pStyle w:val="Compact"/>
      </w:pPr>
      <w:r>
        <w:rPr>
          <w:bCs/>
          <w:b/>
        </w:rPr>
        <w:t xml:space="preserve">Balancing Tradition vs. Innovation:</w:t>
      </w:r>
      <w:r>
        <w:t xml:space="preserve"> </w:t>
      </w:r>
      <w:r>
        <w:t xml:space="preserve">How much can a UI break the grid without alienating a user base accustomed to order?</w:t>
      </w:r>
    </w:p>
    <w:p>
      <w:pPr>
        <w:numPr>
          <w:ilvl w:val="0"/>
          <w:numId w:val="1002"/>
        </w:numPr>
        <w:pStyle w:val="Compact"/>
      </w:pPr>
      <w:r>
        <w:rPr>
          <w:bCs/>
          <w:b/>
        </w:rPr>
        <w:t xml:space="preserve">Multilingual Interfaces:</w:t>
      </w:r>
    </w:p>
    <w:p>
      <w:pPr>
        <w:numPr>
          <w:ilvl w:val="0"/>
          <w:numId w:val="1000"/>
        </w:numPr>
        <w:pStyle w:val="Compact"/>
      </w:pPr>
      <w:r>
        <w:t xml:space="preserve">Zurich is multilingual (German, French, English). UX design must account for text expansion in translations without breaking the rigid grid systems typical of Swiss design.</w:t>
      </w:r>
    </w:p>
    <w:p>
      <w:pPr>
        <w:numPr>
          <w:ilvl w:val="0"/>
          <w:numId w:val="1002"/>
        </w:numPr>
        <w:pStyle w:val="Compact"/>
      </w:pPr>
      <w:r>
        <w:rPr>
          <w:bCs/>
          <w:b/>
        </w:rPr>
        <w:t xml:space="preserve">Sustainability:</w:t>
      </w:r>
    </w:p>
    <w:p>
      <w:pPr>
        <w:numPr>
          <w:ilvl w:val="0"/>
          <w:numId w:val="1000"/>
        </w:numPr>
        <w:pStyle w:val="Compact"/>
      </w:pPr>
      <w:r>
        <w:t xml:space="preserve">Eco-design is becoming a core academic and practical concern. Optimizing UI for lower energy consumption on devices is now part of the designer's mandate.</w:t>
      </w:r>
    </w:p>
    <w:bookmarkEnd w:id="26"/>
    <w:bookmarkStart w:id="27" w:name="conclusion"/>
    <w:p>
      <w:pPr>
        <w:pStyle w:val="Heading2"/>
      </w:pPr>
      <w:r>
        <w:t xml:space="preserve">Conclusion</w:t>
      </w:r>
    </w:p>
    <w:p>
      <w:pPr>
        <w:pStyle w:val="FirstParagraph"/>
      </w:pPr>
      <w:r>
        <w:t xml:space="preserve">This Poster Presentation Academic document concludes that the UX/UI Designer in Switzerland Zurich operates at a unique intersection. They are not just artists or coders, but cultural translators who bridge the gap between high-level engineering and human empathy.</w:t>
      </w:r>
    </w:p>
    <w:p>
      <w:pPr>
        <w:pStyle w:val="BodyText"/>
      </w:pPr>
      <w:r>
        <w:t xml:space="preserve">The specific context of Switzerland Zurich demands a design language that is transparent, reliable, and aesthetically minimalist yet deeply functional. For students and professionals alike, mastering the "Swiss Style" of digital interaction is essential for success in this competitive global hub. Future research should focus on how AI-driven interfaces can maintain these traditional Swiss values of precision while introducing adaptive personalization.</w:t>
      </w:r>
    </w:p>
    <w:bookmarkEnd w:id="27"/>
    <w:p>
      <w:pPr>
        <w:pStyle w:val="BodyText"/>
      </w:pPr>
      <w:r>
        <w:t xml:space="preserve">© 2023 Academic Poster Presentation Series | Zurich, Switzerland</w:t>
      </w:r>
    </w:p>
    <w:p>
      <w:pPr>
        <w:pStyle w:val="BodyText"/>
      </w:pPr>
      <w:r>
        <w:t xml:space="preserve">Contact: research@uzh-design.ch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Switzerland Zurich: Bridging Precision and Empathy</dc:title>
  <dc:creator/>
  <dc:language>en</dc:language>
  <cp:keywords/>
  <dcterms:created xsi:type="dcterms:W3CDTF">2026-07-29T18:06:14Z</dcterms:created>
  <dcterms:modified xsi:type="dcterms:W3CDTF">2026-07-29T18:06:14Z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