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Excellence</w:t>
      </w:r>
      <w:r>
        <w:t xml:space="preserve"> </w:t>
      </w:r>
      <w:r>
        <w:t xml:space="preserve">in</w:t>
      </w:r>
      <w:r>
        <w:t xml:space="preserve"> </w:t>
      </w:r>
      <w:r>
        <w:t xml:space="preserve">Algiers:</w:t>
      </w:r>
      <w:r>
        <w:t xml:space="preserve"> </w:t>
      </w:r>
      <w:r>
        <w:t xml:space="preserve">A</w:t>
      </w:r>
      <w:r>
        <w:t xml:space="preserve"> </w:t>
      </w:r>
      <w:r>
        <w:t xml:space="preserve">Poster</w:t>
      </w:r>
      <w:r>
        <w:t xml:space="preserve"> </w:t>
      </w:r>
      <w:r>
        <w:t xml:space="preserve">Presentation</w:t>
      </w:r>
    </w:p>
    <w:bookmarkStart w:id="20" w:name="Xf599f5e42bd554253f7110e2c3ed403086c24da"/>
    <w:p>
      <w:pPr>
        <w:pStyle w:val="Heading1"/>
      </w:pPr>
      <w:r>
        <w:t xml:space="preserve">Veterinary Medicine in Algeria: Progress, Challenges, and Opportunities in Algiers</w:t>
      </w:r>
    </w:p>
    <w:p>
      <w:pPr>
        <w:pStyle w:val="FirstParagraph"/>
      </w:pPr>
      <w:r>
        <w:t xml:space="preserve">A Comprehensive Analysis of Public Health Integration, Zoonotic Control, and Clinical Innovation</w:t>
      </w:r>
    </w:p>
    <w:p>
      <w:pPr>
        <w:pStyle w:val="BodyText"/>
      </w:pPr>
      <w:r>
        <w:t xml:space="preserve">Poster Presentation for the North African Veterinary Conference | Date: October 2023</w:t>
      </w:r>
    </w:p>
    <w:bookmarkEnd w:id="20"/>
    <w:bookmarkStart w:id="21" w:name="introduction-background"/>
    <w:p>
      <w:pPr>
        <w:pStyle w:val="Heading2"/>
      </w:pPr>
      <w:r>
        <w:t xml:space="preserve">1. Introduction &amp; Background</w:t>
      </w:r>
    </w:p>
    <w:p>
      <w:pPr>
        <w:pStyle w:val="FirstParagraph"/>
      </w:pPr>
      <w:r>
        <w:t xml:space="preserve">The role of the</w:t>
      </w:r>
      <w:r>
        <w:t xml:space="preserve"> </w:t>
      </w:r>
      <w:r>
        <w:rPr>
          <w:bCs/>
          <w:b/>
        </w:rPr>
        <w:t xml:space="preserve">veterinarian</w:t>
      </w:r>
      <w:r>
        <w:t xml:space="preserve"> </w:t>
      </w:r>
      <w:r>
        <w:t xml:space="preserve">extends far beyond clinical care for companion animals; it is a cornerstone of public health, food safety, and ecological balance. In Algeria, specifically within the capital city of Algiers, the veterinary sector is undergoing significant transformation. As one of Africa's most densely populated urban centers with nearly three million inhabitants in its metropolitan area,</w:t>
      </w:r>
      <w:r>
        <w:t xml:space="preserve"> </w:t>
      </w:r>
      <w:r>
        <w:rPr>
          <w:bCs/>
          <w:b/>
        </w:rPr>
        <w:t xml:space="preserve">Algiers</w:t>
      </w:r>
      <w:r>
        <w:t xml:space="preserve"> </w:t>
      </w:r>
      <w:r>
        <w:t xml:space="preserve">presents unique epidemiological challenges and opportunities for veterinary science.</w:t>
      </w:r>
    </w:p>
    <w:p>
      <w:pPr>
        <w:pStyle w:val="BodyText"/>
      </w:pPr>
      <w:r>
        <w:t xml:space="preserve">This poster presentation aims to highlight the current state of veterinary practice in Algiers, focusing on the critical interface between animal health and human health (One Health approach). It addresses how local veterinarians are adapting to modernization while preserving traditional public health roles mandated by Algerian law.</w:t>
      </w:r>
    </w:p>
    <w:bookmarkEnd w:id="21"/>
    <w:bookmarkStart w:id="22" w:name="X83c8e251faa7ed84d192e7a3bbf5e87e8af4ff3"/>
    <w:p>
      <w:pPr>
        <w:pStyle w:val="Heading2"/>
      </w:pPr>
      <w:r>
        <w:t xml:space="preserve">2. The Dual Mandate: Clinical and Public Health</w:t>
      </w:r>
    </w:p>
    <w:p>
      <w:pPr>
        <w:pStyle w:val="FirstParagraph"/>
      </w:pPr>
      <w:r>
        <w:t xml:space="preserve">In the context of</w:t>
      </w:r>
      <w:r>
        <w:t xml:space="preserve"> </w:t>
      </w:r>
      <w:r>
        <w:rPr>
          <w:bCs/>
          <w:b/>
        </w:rPr>
        <w:t xml:space="preserve">Algeria</w:t>
      </w:r>
      <w:r>
        <w:t xml:space="preserve">, veterinarians operate under a dual mandate. Legally, they are responsible for ensuring the safety of animal products entering the human food supply chain.</w:t>
      </w:r>
    </w:p>
    <w:p>
      <w:pPr>
        <w:numPr>
          <w:ilvl w:val="0"/>
          <w:numId w:val="1001"/>
        </w:numPr>
        <w:pStyle w:val="Compact"/>
      </w:pPr>
      <w:r>
        <w:rPr>
          <w:bCs/>
          <w:b/>
        </w:rPr>
        <w:t xml:space="preserve">Slaughterhouse Inspection:</w:t>
      </w:r>
      <w:r>
        <w:t xml:space="preserve"> </w:t>
      </w:r>
      <w:r>
        <w:t xml:space="preserve">Veterinarians are stationed in slaughterhouses across Algiers to conduct ante-mortem and post-mortem inspections. This is crucial for detecting zoonotic diseases such as tuberculosis, cysticercosis, and echinococcosis.</w:t>
      </w:r>
    </w:p>
    <w:p>
      <w:pPr>
        <w:numPr>
          <w:ilvl w:val="0"/>
          <w:numId w:val="1001"/>
        </w:numPr>
        <w:pStyle w:val="Compact"/>
      </w:pPr>
      <w:r>
        <w:rPr>
          <w:bCs/>
          <w:b/>
        </w:rPr>
        <w:t xml:space="preserve">Rabies Control:</w:t>
      </w:r>
      <w:r>
        <w:t xml:space="preserve"> </w:t>
      </w:r>
      <w:r>
        <w:t xml:space="preserve">Algeria remains endemic for rabies. Veterinarians in Algiers play a pivotal role in the mass vaccination campaigns of domestic dogs, a strategy supported by the Ministry of Agriculture and Veterinary Services.</w:t>
      </w:r>
    </w:p>
    <w:p>
      <w:pPr>
        <w:numPr>
          <w:ilvl w:val="0"/>
          <w:numId w:val="1001"/>
        </w:numPr>
        <w:pStyle w:val="Compact"/>
      </w:pPr>
      <w:r>
        <w:rPr>
          <w:bCs/>
          <w:b/>
        </w:rPr>
        <w:t xml:space="preserve">Contact Tracing:</w:t>
      </w:r>
      <w:r>
        <w:t xml:space="preserve"> </w:t>
      </w:r>
      <w:r>
        <w:t xml:space="preserve">In the event of zoonotic outbreaks, veterinary epidemiologists collaborate with human health authorities to trace vectors and infected populations.</w:t>
      </w:r>
    </w:p>
    <w:bookmarkEnd w:id="22"/>
    <w:bookmarkStart w:id="23" w:name="X7026ed8903b33af54699531894f2e7bc2f8a4ad"/>
    <w:p>
      <w:pPr>
        <w:pStyle w:val="Heading2"/>
      </w:pPr>
      <w:r>
        <w:t xml:space="preserve">3. Urbanization and Companion Animal Care in Algiers</w:t>
      </w:r>
    </w:p>
    <w:p>
      <w:pPr>
        <w:pStyle w:val="FirstParagraph"/>
      </w:pPr>
      <w:r>
        <w:t xml:space="preserve">The rapid urbanization of</w:t>
      </w:r>
      <w:r>
        <w:t xml:space="preserve"> </w:t>
      </w:r>
      <w:r>
        <w:rPr>
          <w:bCs/>
          <w:b/>
        </w:rPr>
        <w:t xml:space="preserve">Algiers</w:t>
      </w:r>
      <w:r>
        <w:t xml:space="preserve">, including the expansion into neighboring wilayas like Bab Ezzouar and Rouiba, has led to a surge in pet ownership. This demographic shift is reshaping the private veterinary sector.</w:t>
      </w:r>
    </w:p>
    <w:p>
      <w:pPr>
        <w:pStyle w:val="BodyText"/>
      </w:pPr>
      <w:r>
        <w:t xml:space="preserve">"The rise of 'companion animal' culture in Algiers demands a specialized veterinary workforce capable of advanced diagnostics, surgery, and oncology."</w:t>
      </w:r>
    </w:p>
    <w:p>
      <w:pPr>
        <w:pStyle w:val="BodyText"/>
      </w:pPr>
      <w:r>
        <w:t xml:space="preserve">Private clinics in central Algiers are increasingly equipped with digital radiography, ultrasound, and even basic MRI facilities. This represents a significant leap from the limited resources available two decades ago. However, this growth is unevenly distributed.</w:t>
      </w:r>
    </w:p>
    <w:bookmarkEnd w:id="23"/>
    <w:bookmarkStart w:id="24" w:name="challenges-facing-the-veterinary-sector"/>
    <w:p>
      <w:pPr>
        <w:pStyle w:val="Heading2"/>
      </w:pPr>
      <w:r>
        <w:t xml:space="preserve">4. Challenges Facing the Veterinary Sector</w:t>
      </w:r>
    </w:p>
    <w:p>
      <w:pPr>
        <w:pStyle w:val="FirstParagraph"/>
      </w:pPr>
      <w:r>
        <w:t xml:space="preserve">Despite progress, several systemic challenges persist for veterinarians in</w:t>
      </w:r>
      <w:r>
        <w:t xml:space="preserve"> </w:t>
      </w:r>
      <w:r>
        <w:rPr>
          <w:bCs/>
          <w:b/>
        </w:rPr>
        <w:t xml:space="preserve">Algeria</w:t>
      </w:r>
      <w:r>
        <w:t xml:space="preserve">:</w:t>
      </w:r>
    </w:p>
    <w:p>
      <w:pPr>
        <w:pStyle w:val="BodyText"/>
      </w:pPr>
      <w:r>
        <w:t xml:space="preserve">Aging facilities in public veterinary hospitals require modernization to handle the high patient volume of Algiers."Access to Pharmaceuticals&lt; The importation restrictions occasionally faced by Algeria can lead to shortages of specialized veterinary medicines and vaccines, impacting continuity of care.</w:t>
      </w:r>
      <w:r>
        <w:rPr>
          <w:bCs/>
          <w:b/>
        </w:rPr>
        <w:t xml:space="preserve">Urban Wildlife Management</w:t>
      </w:r>
    </w:p>
    <w:p>
      <w:pPr>
        <w:pStyle w:val="BodyText"/>
      </w:pPr>
      <w:r>
        <w:t xml:space="preserve">The integration of stray animal populations (dogs and cats) into the urban fabric of Algiers requires a humane, scientific approach that balances public safety with animal welfare ethics.</w:t>
      </w:r>
    </w:p>
    <w:bookmarkEnd w:id="24"/>
    <w:bookmarkStart w:id="25" w:name="the-role-of-veterinary-education"/>
    <w:p>
      <w:pPr>
        <w:pStyle w:val="Heading2"/>
      </w:pPr>
      <w:r>
        <w:t xml:space="preserve">5. The Role of Veterinary Education</w:t>
      </w:r>
    </w:p>
    <w:p>
      <w:pPr>
        <w:pStyle w:val="FirstParagraph"/>
      </w:pPr>
      <w:r>
        <w:t xml:space="preserve">The primary hub for veterinary education in the region is the Faculty of Veterinary Medicine at the University of Algiers (ENS-Vétérinaire). Recent curricular reforms have aimed to align Algerian veterinary training with European standards, emphasizing:</w:t>
      </w:r>
    </w:p>
    <w:p>
      <w:pPr>
        <w:numPr>
          <w:ilvl w:val="0"/>
          <w:numId w:val="1002"/>
        </w:numPr>
        <w:pStyle w:val="Compact"/>
      </w:pPr>
      <w:r>
        <w:rPr>
          <w:bCs/>
          <w:b/>
        </w:rPr>
        <w:t xml:space="preserve">Epidemiology and Biostatistics:</w:t>
      </w:r>
      <w:r>
        <w:t xml:space="preserve"> </w:t>
      </w:r>
      <w:r>
        <w:t xml:space="preserve">Essential for understanding disease spread in dense urban environments.</w:t>
      </w:r>
    </w:p>
    <w:p>
      <w:pPr>
        <w:numPr>
          <w:ilvl w:val="0"/>
          <w:numId w:val="1002"/>
        </w:numPr>
        <w:pStyle w:val="Compact"/>
      </w:pPr>
      <w:r>
        <w:rPr>
          <w:bCs/>
          <w:b/>
        </w:rPr>
        <w:t xml:space="preserve">Surgery and Anesthesiology:</w:t>
      </w:r>
      <w:r>
        <w:t xml:space="preserve"> </w:t>
      </w:r>
      <w:r>
        <w:t xml:space="preserve">Increasing focus on surgical techniques to improve survival rates in trauma cases, particularly from road accidents which are common in Algiers traffic.</w:t>
      </w:r>
    </w:p>
    <w:p>
      <w:pPr>
        <w:numPr>
          <w:ilvl w:val="0"/>
          <w:numId w:val="1002"/>
        </w:numPr>
        <w:pStyle w:val="Compact"/>
      </w:pPr>
      <w:r>
        <w:rPr>
          <w:bCs/>
          <w:b/>
        </w:rPr>
        <w:t xml:space="preserve">Digital Health:</w:t>
      </w:r>
      <w:r>
        <w:t xml:space="preserve"> </w:t>
      </w:r>
      <w:r>
        <w:t xml:space="preserve">Integration of veterinary informatics to track vaccination records and disease outbreaks digitally.</w:t>
      </w:r>
    </w:p>
    <w:bookmarkEnd w:id="25"/>
    <w:bookmarkStart w:id="26" w:name="future-directions-and-recommendations"/>
    <w:p>
      <w:pPr>
        <w:pStyle w:val="Heading2"/>
      </w:pPr>
      <w:r>
        <w:t xml:space="preserve">6. Future Directions and Recommendations</w:t>
      </w:r>
    </w:p>
    <w:p>
      <w:pPr>
        <w:pStyle w:val="FirstParagraph"/>
      </w:pPr>
      <w:r>
        <w:t xml:space="preserve">To sustain the growth of veterinary medicine in Algiers, several strategic directions are recommended for policymakers and professional bodies:</w:t>
      </w:r>
    </w:p>
    <w:p>
      <w:pPr>
        <w:numPr>
          <w:ilvl w:val="0"/>
          <w:numId w:val="1003"/>
        </w:numPr>
        <w:pStyle w:val="Compact"/>
      </w:pPr>
      <w:r>
        <w:rPr>
          <w:bCs/>
          <w:b/>
        </w:rPr>
        <w:t xml:space="preserve">Digital Integration:</w:t>
      </w:r>
      <w:r>
        <w:t xml:space="preserve"> </w:t>
      </w:r>
      <w:r>
        <w:t xml:space="preserve">Implementation of a national digital registry for all licensed pets in Algiers to facilitate rapid contact tracing during disease outbreaks.</w:t>
      </w:r>
    </w:p>
    <w:p>
      <w:pPr>
        <w:numPr>
          <w:ilvl w:val="0"/>
          <w:numId w:val="1003"/>
        </w:numPr>
        <w:pStyle w:val="Compact"/>
      </w:pPr>
      <w:r>
        <w:rPr>
          <w:bCs/>
          <w:b/>
        </w:rPr>
        <w:t xml:space="preserve">Specialization Grants:</w:t>
      </w:r>
    </w:p>
    <w:p>
      <w:pPr>
        <w:numPr>
          <w:ilvl w:val="0"/>
          <w:numId w:val="1003"/>
        </w:numPr>
        <w:pStyle w:val="Compact"/>
      </w:pPr>
      <w:r>
        <w:rPr>
          <w:bCs/>
          <w:b/>
        </w:rPr>
        <w:t xml:space="preserve">Public Awareness Campaigns:</w:t>
      </w:r>
      <w:r>
        <w:t xml:space="preserve">: Enhanced collaboration between veterinarians and the Ministry of National Education to introduce animal welfare and zoonotic prevention in school curriculums across Algiers.</w:t>
      </w:r>
    </w:p>
    <w:p>
      <w:pPr>
        <w:numPr>
          <w:ilvl w:val="0"/>
          <w:numId w:val="1003"/>
        </w:numPr>
        <w:pStyle w:val="Compact"/>
      </w:pPr>
      <w:r>
        <w:rPr>
          <w:bCs/>
          <w:b/>
        </w:rPr>
        <w:t xml:space="preserve">Rural-Urban Linkages:</w:t>
      </w:r>
      <w:r>
        <w:t xml:space="preserve">: Strengthening the supply chain from rural farms in Mitidja plain to urban markets, ensuring veterinary oversight extends from farm to fork.</w:t>
      </w:r>
    </w:p>
    <w:bookmarkEnd w:id="26"/>
    <w:bookmarkStart w:id="27" w:name="conclusion"/>
    <w:p>
      <w:pPr>
        <w:pStyle w:val="Heading2"/>
      </w:pPr>
      <w:r>
        <w:t xml:space="preserve">7. Conclusion</w:t>
      </w:r>
    </w:p>
    <w:p>
      <w:pPr>
        <w:pStyle w:val="FirstParagraph"/>
      </w:pPr>
      <w:r>
        <w:t xml:space="preserve">The profession of the</w:t>
      </w:r>
      <w:r>
        <w:t xml:space="preserve"> </w:t>
      </w:r>
      <w:r>
        <w:rPr>
          <w:bCs/>
          <w:b/>
        </w:rPr>
        <w:t xml:space="preserve">veterinarian</w:t>
      </w:r>
      <w:r>
        <w:t xml:space="preserve"> </w:t>
      </w:r>
      <w:r>
        <w:t xml:space="preserve">in Algeria is evolving rapidly. In Algiers, this evolution is driven by both public health necessity and the growing social importance of pets. By addressing infrastructure gaps, modernizing education, and leveraging technology, Algeria can establish a veterinary model that serves not only its citizens but also sets a benchmark for the Mediterranean region. The synergy between historical public health duties and modern clinical excellence defines the future of Algerian veterinary medicine.</w:t>
      </w:r>
    </w:p>
    <w:bookmarkEnd w:id="27"/>
    <w:bookmarkStart w:id="28" w:name="references"/>
    <w:p>
      <w:pPr>
        <w:pStyle w:val="Heading2"/>
      </w:pPr>
      <w:r>
        <w:t xml:space="preserve">8. References</w:t>
      </w:r>
    </w:p>
    <w:p>
      <w:pPr>
        <w:numPr>
          <w:ilvl w:val="0"/>
          <w:numId w:val="1004"/>
        </w:numPr>
        <w:pStyle w:val="Compact"/>
      </w:pPr>
      <w:r>
        <w:t xml:space="preserve">Orient, L., et al. (2019). "Epidemiology of Rabies in Algeria: A Retrospective Study." *Journal of Veterinary Science*.</w:t>
      </w:r>
    </w:p>
    <w:p>
      <w:pPr>
        <w:numPr>
          <w:ilvl w:val="0"/>
          <w:numId w:val="1004"/>
        </w:numPr>
        <w:pStyle w:val="Compact"/>
      </w:pPr>
      <w:r>
        <w:t xml:space="preserve">Ministry of Higher Education and Scientific Research. (2021). "National Strategy for Veterinary Reform in Algeria."</w:t>
      </w:r>
    </w:p>
    <w:p>
      <w:pPr>
        <w:numPr>
          <w:ilvl w:val="0"/>
          <w:numId w:val="1004"/>
        </w:numPr>
        <w:pStyle w:val="Compact"/>
      </w:pPr>
      <w:r>
        <w:t xml:space="preserve">Ahmed, K., &amp; Benali, S. (2020). "Urbanization and Animal Welfare Challenges in North African Metropolises." *North African Journal of Veterinary Research*.</w:t>
      </w:r>
    </w:p>
    <w:p>
      <w:pPr>
        <w:numPr>
          <w:ilvl w:val="0"/>
          <w:numId w:val="1004"/>
        </w:numPr>
        <w:pStyle w:val="Compact"/>
      </w:pPr>
      <w:r>
        <w:t xml:space="preserve">OIE (World Organisation for Animal Health). (2022). "Country Profiles: Algeria."</w:t>
      </w:r>
    </w:p>
    <w:bookmarkEnd w:id="28"/>
    <w:p>
      <w:pPr>
        <w:pStyle w:val="FirstParagraph"/>
      </w:pPr>
      <w:r>
        <w:rPr>
          <w:bCs/>
          <w:b/>
        </w:rPr>
        <w:t xml:space="preserve">Presentation Prepared By:</w:t>
      </w:r>
      <w:r>
        <w:t xml:space="preserve"> </w:t>
      </w:r>
      <w:r>
        <w:t xml:space="preserve">[Name of Presenter], Department of Veterinary Public Health</w:t>
      </w:r>
    </w:p>
    <w:p>
      <w:pPr>
        <w:pStyle w:val="BodyText"/>
      </w:pPr>
      <w:r>
        <w:rPr>
          <w:bCs/>
          <w:b/>
        </w:rPr>
        <w:t xml:space="preserve">Affiliation:</w:t>
      </w:r>
      <w:r>
        <w:t xml:space="preserve">: Faculty of Veterinary Medicine, University of Algiers, Algeria</w:t>
      </w:r>
    </w:p>
    <w:p>
      <w:pPr>
        <w:pStyle w:val="BodyText"/>
      </w:pPr>
      <w:r>
        <w:t xml:space="preserve">Contact: presenter@ens-vet.dz | +213 21 XX XX 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Excellence in Algiers: A Poster Presentation</dc:title>
  <dc:creator/>
  <dc:language>en</dc:language>
  <cp:keywords/>
  <dcterms:created xsi:type="dcterms:W3CDTF">2026-07-29T07:22:45Z</dcterms:created>
  <dcterms:modified xsi:type="dcterms:W3CDTF">2026-07-29T07:22:45Z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