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India</w:t>
      </w:r>
      <w:r>
        <w:t xml:space="preserve"> </w:t>
      </w:r>
      <w:r>
        <w:t xml:space="preserve">Mumbai</w:t>
      </w:r>
    </w:p>
    <w:bookmarkStart w:id="20" w:name="Xb7ab0aa47603c747baa1ce2eca78bcd9514dcab"/>
    <w:p>
      <w:pPr>
        <w:pStyle w:val="Heading1"/>
      </w:pPr>
      <w:r>
        <w:t xml:space="preserve">Bridging the Gap: The Modern Veterinarian in India Mumbai</w:t>
      </w:r>
    </w:p>
    <w:p>
      <w:pPr>
        <w:pStyle w:val="FirstParagraph"/>
      </w:pPr>
      <w:r>
        <w:rPr>
          <w:bCs/>
          <w:b/>
        </w:rPr>
        <w:t xml:space="preserve">An Academic Poster Presentation on Urban Veterinary Medicine, Zoonotic Surveillance, and One Health Initiatives</w:t>
      </w:r>
    </w:p>
    <w:p>
      <w:pPr>
        <w:pStyle w:val="BodyText"/>
      </w:pPr>
      <w:r>
        <w:t xml:space="preserve">Presented at the National Symposium of Veterinary Sciences</w:t>
      </w:r>
      <w:r>
        <w:br/>
      </w:r>
      <w:r>
        <w:t xml:space="preserve">Focus Region: Metropolitan India Mumbai Context</w:t>
      </w:r>
      <w:r>
        <w:br/>
      </w:r>
      <w:r>
        <w:t xml:space="preserve">Date: October 2023 | Format: Academic Poster Presentation Document</w:t>
      </w:r>
    </w:p>
    <w:bookmarkEnd w:id="20"/>
    <w:p>
      <w:pPr>
        <w:pStyle w:val="BodyText"/>
      </w:pPr>
      <w:r>
        <w:t xml:space="preserve">In the bustling metropolitan landscape of</w:t>
      </w:r>
      <w:r>
        <w:t xml:space="preserve"> </w:t>
      </w:r>
      <w:r>
        <w:rPr>
          <w:bCs/>
          <w:b/>
        </w:rPr>
        <w:t xml:space="preserve">India Mumbai</w:t>
      </w:r>
      <w:r>
        <w:t xml:space="preserve">, the interaction between humans and animals is unprecedented in its complexity. As one of the most densely populated cities in Asia, Mumbai presents a unique set of challenges for public health, animal welfare, and ecological balance. This poster presentation explores the pivotal role of the</w:t>
      </w:r>
      <w:r>
        <w:t xml:space="preserve"> </w:t>
      </w:r>
      <w:r>
        <w:rPr>
          <w:bCs/>
          <w:b/>
        </w:rPr>
        <w:t xml:space="preserve">Veterinarian</w:t>
      </w:r>
      <w:r>
        <w:t xml:space="preserve"> </w:t>
      </w:r>
      <w:r>
        <w:t xml:space="preserve">not merely as a clinical practitioner for companion animals, but as a critical component of urban infrastructure and disease control systems within</w:t>
      </w:r>
      <w:r>
        <w:t xml:space="preserve"> </w:t>
      </w:r>
      <w:r>
        <w:rPr>
          <w:bCs/>
          <w:b/>
        </w:rPr>
        <w:t xml:space="preserve">India Mumbai</w:t>
      </w:r>
      <w:r>
        <w:t xml:space="preserve">.</w:t>
      </w:r>
    </w:p>
    <w:p>
      <w:pPr>
        <w:pStyle w:val="BodyText"/>
      </w:pPr>
      <w:r>
        <w:rPr>
          <w:bCs/>
          <w:b/>
        </w:rPr>
        <w:t xml:space="preserve">Veterinary medicine in India Mumbai" class="highlight-box"&gt;</w:t>
      </w:r>
    </w:p>
    <w:p>
      <w:pPr>
        <w:pStyle w:val="BodyText"/>
      </w:pPr>
      <w:r>
        <w:t xml:space="preserve">Aspect</w:t>
      </w:r>
    </w:p>
    <w:p>
      <w:pPr>
        <w:pStyle w:val="BodyText"/>
      </w:pPr>
      <w:r>
        <w:t xml:space="preserve">Description</w:t>
      </w:r>
    </w:p>
    <w:p>
      <w:pPr>
        <w:pStyle w:val="BodyText"/>
      </w:pPr>
      <w:r>
        <w:t xml:space="preserve">Density of Companion Animals</w:t>
      </w:r>
    </w:p>
    <w:p>
      <w:pPr>
        <w:pStyle w:val="BodyText"/>
      </w:pPr>
      <w:r>
        <w:t xml:space="preserve">Pet ownership is rising rapidly in Mumbai's middle-class households, increasing demand for specialized veterinary care.</w:t>
      </w:r>
    </w:p>
    <w:p>
      <w:pPr>
        <w:pStyle w:val="BodyText"/>
      </w:pPr>
      <w:r>
        <w:t xml:space="preserve">This academic study utilizes a mixed-methods approach to evaluate the efficacy and reach of veterinary services in</w:t>
      </w:r>
      <w:r>
        <w:t xml:space="preserve"> </w:t>
      </w:r>
      <w:r>
        <w:rPr>
          <w:bCs/>
          <w:b/>
        </w:rPr>
        <w:t xml:space="preserve">India Mumbai. Data was collected from:</w:t>
      </w:r>
    </w:p>
    <w:p>
      <w:pPr>
        <w:pStyle w:val="BodyText"/>
      </w:pPr>
      <w:r>
        <w:rPr>
          <w:bCs/>
          <w:b/>
        </w:rPr>
        <w:t xml:space="preserve">Clinical Records:</w:t>
      </w:r>
      <w:r>
        <w:t xml:space="preserve">Analysis of zoonotic disease reports from major private clinics in South Mumbai.</w:t>
      </w:r>
    </w:p>
    <w:p>
      <w:pPr>
        <w:pStyle w:val="BodyText"/>
      </w:pPr>
      <w:r>
        <w:t xml:space="preserve">Key FindingsThe research highlights three critical areas where the</w:t>
      </w:r>
      <w:r>
        <w:t xml:space="preserve"> </w:t>
      </w:r>
      <w:r>
        <w:rPr>
          <w:bCs/>
          <w:b/>
        </w:rPr>
        <w:t xml:space="preserve">Veterinarian</w:t>
      </w:r>
      <w:r>
        <w:t xml:space="preserve"> </w:t>
      </w:r>
      <w:r>
        <w:t xml:space="preserve">plays a decisive role in the ecosystem of</w:t>
      </w:r>
    </w:p>
    <w:p>
      <w:pPr>
        <w:pStyle w:val="BodyText"/>
      </w:pPr>
      <w:r>
        <w:t xml:space="preserve">India Mumbai:.</w:t>
      </w:r>
      <w:r>
        <w:t xml:space="preserve"> </w:t>
      </w:r>
      <w:r>
        <w:t xml:space="preserve">1. Zoonotic Disease Surveillance: Rabies remains endemic in parts of urban Maharashtra. Veterinarians are on the front lines, providing post-exposure prophylaxis coordination and maintaining vaccination drives for stray dog populations, which is crucial given Mumbai's high density.</w:t>
      </w:r>
      <w:r>
        <w:t xml:space="preserve"> </w:t>
      </w:r>
      <w:r>
        <w:t xml:space="preserve">2 Urban Wildlife Conflict Management: With the expansion of green belts like Sanjay Gandhi National Park bordering residential zones in</w:t>
      </w:r>
    </w:p>
    <w:p>
      <w:pPr>
        <w:pStyle w:val="BodyText"/>
      </w:pPr>
      <w:r>
        <w:t xml:space="preserve">India Mumbai, veterinarians are increasingly involved in conflict resolution involving leopards and monkeys. This requires specialized wildlife veterinary expertise to manage trauma, rehabilitation, and human safety.</w:t>
      </w:r>
      <w:r>
        <w:t xml:space="preserve"> </w:t>
      </w:r>
      <w:r>
        <w:t xml:space="preserve">3. Food Safety Regulation: In a city known for its street food culture, the role of veterinary public health specialists is vital in inspecting meat supplies and ensuring hygiene standards that prevent outbreaks of anthrax or brucellosis within the population.</w:t>
      </w:r>
    </w:p>
    <w:p>
      <w:pPr>
        <w:pStyle w:val="BodyText"/>
      </w:pPr>
      <w:r>
        <w:t xml:space="preserve">Disease Type</w:t>
      </w:r>
    </w:p>
    <w:p>
      <w:pPr>
        <w:pStyle w:val="BodyText"/>
      </w:pPr>
      <w:r>
        <w:t xml:space="preserve">Frequency in Mumbai</w:t>
      </w:r>
    </w:p>
    <w:p>
      <w:pPr>
        <w:pStyle w:val="BodyText"/>
      </w:pPr>
      <w:r>
        <w:t xml:space="preserve">Veterinary Intervention Required.</w:t>
      </w:r>
    </w:p>
    <w:p>
      <w:pPr>
        <w:pStyle w:val="BodyText"/>
      </w:pPr>
      <w:r>
        <w:t xml:space="preserve">Despite the growing importance of the profession, several barriers exist within</w:t>
      </w:r>
      <w:r>
        <w:t xml:space="preserve"> </w:t>
      </w:r>
      <w:r>
        <w:rPr>
          <w:bCs/>
          <w:b/>
        </w:rPr>
        <w:t xml:space="preserve">India Mumbai.:</w:t>
      </w:r>
    </w:p>
    <w:p>
      <w:pPr>
        <w:numPr>
          <w:ilvl w:val="0"/>
          <w:numId w:val="1001"/>
        </w:numPr>
        <w:pStyle w:val="Compact"/>
      </w:pPr>
      <w:r>
        <w:rPr>
          <w:bCs/>
          <w:b/>
        </w:rPr>
        <w:t xml:space="preserve">Rapid Urbanization:</w:t>
      </w:r>
      <w:r>
        <w:t xml:space="preserve">. The lack of dedicated veterinary spaces in high-rise societies limits access to care.</w:t>
      </w:r>
    </w:p>
    <w:p>
      <w:pPr>
        <w:pStyle w:val="FirstParagraph"/>
      </w:pPr>
      <w:r>
        <w:t xml:space="preserve">.</w:t>
      </w:r>
    </w:p>
    <w:p>
      <w:pPr>
        <w:pStyle w:val="BodyText"/>
      </w:pPr>
      <w:r>
        <w:rPr>
          <w:bCs/>
          <w:b/>
        </w:rPr>
        <w:t xml:space="preserve">Strategic Opportunity:</w:t>
      </w:r>
      <w:r>
        <w:t xml:space="preserve"> </w:t>
      </w:r>
      <w:r>
        <w:t xml:space="preserve">There is a significant need for tele-veterinary services and mobile clinics tailored specifically for the logistical constraints of</w:t>
      </w:r>
    </w:p>
    <w:p>
      <w:pPr>
        <w:pStyle w:val="BodyText"/>
      </w:pPr>
      <w:r>
        <w:t xml:space="preserve">India Mumbai.</w:t>
      </w:r>
    </w:p>
    <w:p>
      <w:pPr>
        <w:pStyle w:val="BodyText"/>
      </w:pPr>
      <w:r>
        <w:t xml:space="preserve">.</w:t>
      </w:r>
    </w:p>
    <w:p>
      <w:pPr>
        <w:pStyle w:val="BodyText"/>
      </w:pPr>
      <w:r>
        <w:t xml:space="preserve">The modernization of veterinary practice in</w:t>
      </w:r>
    </w:p>
    <w:p>
      <w:pPr>
        <w:pStyle w:val="BodyText"/>
      </w:pPr>
      <w:r>
        <w:t xml:space="preserve">India Mumbai.</w:t>
      </w:r>
      <w:r>
        <w:t xml:space="preserve"> </w:t>
      </w:r>
      <w:r>
        <w:t xml:space="preserve">1. Policy Integration: Integrate local municipal corporations more closely with veterinary departments for better stray animal management and rabies control programs.</w:t>
      </w:r>
    </w:p>
    <w:p>
      <w:pPr>
        <w:pStyle w:val="BodyText"/>
      </w:pPr>
      <w:r>
        <w:t xml:space="preserve">Stakeholder</w:t>
      </w:r>
    </w:p>
    <w:p>
      <w:pPr>
        <w:pStyle w:val="BodyText"/>
      </w:pPr>
      <w:r>
        <w:t xml:space="preserve">Action Item.</w:t>
      </w:r>
    </w:p>
    <w:p>
      <w:pPr>
        <w:pStyle w:val="BodyText"/>
      </w:pPr>
      <w:r>
        <w:t xml:space="preserve">1. World Organisation for Animal Health (OIE) Reports on Rabies Control in South Asia.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Veterinarian in India Mumbai</dc:title>
  <dc:creator/>
  <dc:language>en</dc:language>
  <cp:keywords/>
  <dcterms:created xsi:type="dcterms:W3CDTF">2026-07-29T21:06:55Z</dcterms:created>
  <dcterms:modified xsi:type="dcterms:W3CDTF">2026-07-29T21:06:55Z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