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Poster</w:t>
      </w:r>
      <w:r>
        <w:t xml:space="preserve"> </w:t>
      </w:r>
      <w:r>
        <w:t xml:space="preserve">Presentation</w:t>
      </w:r>
      <w:r>
        <w:t xml:space="preserve"> </w:t>
      </w:r>
      <w:r>
        <w:t xml:space="preserve">-</w:t>
      </w:r>
      <w:r>
        <w:t xml:space="preserve"> </w:t>
      </w:r>
      <w:r>
        <w:t xml:space="preserve">Kuwait</w:t>
      </w:r>
      <w:r>
        <w:t xml:space="preserve"> </w:t>
      </w:r>
      <w:r>
        <w:t xml:space="preserve">City</w:t>
      </w:r>
      <w:r>
        <w:t xml:space="preserve"> </w:t>
      </w:r>
      <w:r>
        <w:t xml:space="preserve">Academic</w:t>
      </w:r>
      <w:r>
        <w:t xml:space="preserve"> </w:t>
      </w:r>
      <w:r>
        <w:t xml:space="preserve">Document</w:t>
      </w:r>
    </w:p>
    <w:bookmarkStart w:id="20" w:name="X42c553b7ac3c27f0d3bac948a0f6e52291fdcbb"/>
    <w:p>
      <w:pPr>
        <w:pStyle w:val="Heading1"/>
      </w:pPr>
      <w:r>
        <w:t xml:space="preserve">Advancements in Veterinary Medicine and Public Health Integration in Kuwait City : A Comprehensive Academic Review</w:t>
      </w:r>
    </w:p>
    <w:p>
      <w:pPr>
        <w:pStyle w:val="FirstParagraph"/>
      </w:pPr>
      <w:r>
        <w:t xml:space="preserve">Bridging Clinical Excellence with Community Health Initiatives in the Arabian Peninsula</w:t>
      </w:r>
    </w:p>
    <w:p>
      <w:pPr>
        <w:pStyle w:val="BodyText"/>
      </w:pPr>
      <w:r>
        <w:rPr>
          <w:bCs/>
          <w:b/>
        </w:rPr>
        <w:t xml:space="preserve">Primary Authors &amp; Affiliations:</w:t>
      </w:r>
      <w:r>
        <w:t xml:space="preserve"> </w:t>
      </w:r>
      <w:r>
        <w:t xml:space="preserve">Dr. Ahmed Al-Fahad, Dr. Sara Al-Sabah, and Prof. Khalid Bin Zayed</w:t>
      </w:r>
      <w:r>
        <w:br/>
      </w:r>
      <w:r>
        <w:t xml:space="preserve">Faculty of Veterinary Medicine, Kuwait University | Ministry of Agriculture Veterinary Services</w:t>
      </w:r>
      <w:r>
        <w:br/>
      </w:r>
      <w:r>
        <w:t xml:space="preserve">Kuwait City , State of Kuwait</w:t>
      </w:r>
    </w:p>
    <w:bookmarkEnd w:id="20"/>
    <w:bookmarkStart w:id="21" w:name="introduction"/>
    <w:p>
      <w:pPr>
        <w:pStyle w:val="Heading2"/>
      </w:pPr>
      <w:r>
        <w:t xml:space="preserve">Introduction</w:t>
      </w:r>
    </w:p>
    <w:p>
      <w:pPr>
        <w:pStyle w:val="FirstParagraph"/>
      </w:pPr>
      <w:r>
        <w:t xml:space="preserve">The role of the veterinarian has evolved significantly beyond traditional animal care to become a pivotal component of public health infrastructure. In Kuwait City, the capital and most populous metropolitan area of the State of Kuwait, this evolution is particularly pronounced due to rapid urbanization, cultural shifts in pet ownership, and stringent national food security goals. This poster presentation aims to elucidate the multifaceted responsibilities of modern veterinarians operating within Kuwait City's unique socio-economic and climatic context.</w:t>
      </w:r>
      <w:r>
        <w:t xml:space="preserve"> </w:t>
      </w:r>
      <w:r>
        <w:t xml:space="preserve">The primary objective of this academic review is to analyze how veterinary medicine contributes to zoonotic disease prevention, animal welfare standards, and agricultural sustainability in the region. With a growing population of companion animals in residential districts such as Salmiya and Hawalli, which are integral parts of the greater Kuwait City metro area, there is an urgent need for specialized clinical services and regulatory oversight. Furthermore, as Kuwait seeks to diversify its economy beyond oil reliance through initiatives like Vision 2035 (New Kuwait), the integration of veterinary science into broader health policy frameworks becomes essential.</w:t>
      </w:r>
    </w:p>
    <w:bookmarkEnd w:id="21"/>
    <w:bookmarkStart w:id="22" w:name="methodology-scope"/>
    <w:p>
      <w:pPr>
        <w:pStyle w:val="Heading2"/>
      </w:pPr>
      <w:r>
        <w:t xml:space="preserve">Methodology &amp; Scope</w:t>
      </w:r>
    </w:p>
    <w:p>
      <w:pPr>
        <w:pStyle w:val="FirstParagraph"/>
      </w:pPr>
      <w:r>
        <w:t xml:space="preserve">This study employs a mixed-methods approach, combining retrospective data analysis from veterinary clinics located in Kuwait City with cross-sectional surveys of pet owners regarding healthcare access and awareness. Data was collected over a 12-month period across five major veterinary facilities and two government-owned agricultural centers. The scope includes domestic dogs, cats, livestock relevant to local farms on the outskirts of Kuwait City, and avian species prevalent in both urban parks and rural reserves.</w:t>
      </w:r>
    </w:p>
    <w:p>
      <w:pPr>
        <w:pStyle w:val="BodyText"/>
      </w:pPr>
      <w:r>
        <w:t xml:space="preserve">We utilized standardized epidemiological tools to track disease prevalence rates, specifically focusing on Rabies control efficacy and canine parvovirus outbreaks. Additionally, semi-structured interviews were conducted with veterinary professionals to assess challenges related to environmental stressors—such as extreme heat—and their impact on animal health outcomes.</w:t>
      </w:r>
    </w:p>
    <w:bookmarkEnd w:id="22"/>
    <w:bookmarkStart w:id="23" w:name="key-findings-analysis"/>
    <w:p>
      <w:pPr>
        <w:pStyle w:val="Heading2"/>
      </w:pPr>
      <w:r>
        <w:t xml:space="preserve">Key Findings &amp; Analysis</w:t>
      </w:r>
    </w:p>
    <w:p>
      <w:pPr>
        <w:pStyle w:val="FirstParagraph"/>
      </w:pPr>
      <w:r>
        <w:t xml:space="preserve">Our analysis reveals a significant correlation between urban density in Kuwait City and the incidence of behavioral disorders in companion animals, necessitating more holistic veterinary approaches that include behavioral therapy. Furthermore, the data indicates a 15% increase in demand for specialized surgical procedures among private practitioners since 2019. This surge underscores the rising socioeconomic status associated with pet ownership in the capital region.</w:t>
      </w:r>
    </w:p>
    <w:p>
      <w:pPr>
        <w:pStyle w:val="BodyText"/>
      </w:pPr>
      <w:r>
        <w:t xml:space="preserve">Regarding zoonotic diseases, Kuwait City has maintained a zero-native Rabies incidence for over two decades due to rigorous vaccination campaigns led by veterinary authorities. However, emerging threats such as Leishmaniasis show potential for localized spread if vector control measures are not intensified. The presence of stray animal populations in certain neighborhoods presents ongoing management challenges requiring community engagement and sterile trap-neuter-return (TNR) protocols.</w:t>
      </w:r>
    </w:p>
    <w:bookmarkEnd w:id="23"/>
    <w:bookmarkStart w:id="24" w:name="challenges-in-the-kuwaiti-context"/>
    <w:p>
      <w:pPr>
        <w:pStyle w:val="Heading2"/>
      </w:pPr>
      <w:r>
        <w:t xml:space="preserve">Challenges in the Kuwaiti Context</w:t>
      </w:r>
    </w:p>
    <w:p>
      <w:pPr>
        <w:pStyle w:val="FirstParagraph"/>
      </w:pPr>
      <w:r>
        <w:t xml:space="preserve">Veterinarians in Kuwait City operate under extreme environmental conditions, with summer temperatures frequently exceeding 45°C. This poses direct physiological risks to both animals and practitioners. Heat stress management is a critical component of veterinary practice here, requiring advanced cooling technologies and modified working hours.</w:t>
      </w:r>
    </w:p>
    <w:p>
      <w:pPr>
        <w:pStyle w:val="BodyText"/>
      </w:pPr>
      <w:r>
        <w:t xml:space="preserve">Another significant challenge is the fragmentation between private clinical practice and public health regulation. While private clinics provide high-quality care, there remains a gap in data sharing with government entities responsible for disease surveillance. Establishing seamless digital infrastructure to link these sectors could enhance early warning systems for outbreaks.</w:t>
      </w:r>
    </w:p>
    <w:bookmarkEnd w:id="24"/>
    <w:bookmarkStart w:id="25" w:name="X42a563c4f58e09d03b8a34393c97b2227ed1394"/>
    <w:p>
      <w:pPr>
        <w:pStyle w:val="Heading2"/>
      </w:pPr>
      <w:r>
        <w:t xml:space="preserve">Discussion &amp; Implications for Public Health</w:t>
      </w:r>
    </w:p>
    <w:p>
      <w:pPr>
        <w:pStyle w:val="FirstParagraph"/>
      </w:pPr>
      <w:r>
        <w:t xml:space="preserve">The integration of veterinary medicine into public health policy in Kuwait City is not merely beneficial but essential. One Health principles advocate for the interconnectedness of human, animal, and environmental health. In Kuwait, this connection is tangible; food safety relies heavily on veterinary inspection of meat products imported and locally produced within the country's borders.</w:t>
      </w:r>
    </w:p>
    <w:p>
      <w:pPr>
        <w:pStyle w:val="BodyText"/>
      </w:pPr>
      <w:r>
        <w:t xml:space="preserve">Veterinarians serve as frontline defenders against foodborne illnesses originating from livestock farms that supply Kuwait City’s markets. By ensuring strict adherence to biosecurity protocols, vets protect consumers from pathogens such as Salmonella and E. coli. Moreover, the emotional well-being of humans is increasingly linked to animal welfare; studies show that responsible pet ownership correlates with reduced stress levels in urban dwellers.</w:t>
      </w:r>
    </w:p>
    <w:bookmarkEnd w:id="25"/>
    <w:bookmarkStart w:id="26" w:name="recommendations-future-directions"/>
    <w:p>
      <w:pPr>
        <w:pStyle w:val="Heading2"/>
      </w:pPr>
      <w:r>
        <w:t xml:space="preserve">Recommendations &amp; Future Directions</w:t>
      </w:r>
    </w:p>
    <w:p>
      <w:pPr>
        <w:numPr>
          <w:ilvl w:val="0"/>
          <w:numId w:val="1001"/>
        </w:numPr>
        <w:pStyle w:val="Compact"/>
      </w:pPr>
      <w:r>
        <w:rPr>
          <w:bCs/>
          <w:b/>
        </w:rPr>
        <w:t xml:space="preserve">Enhanced Education:</w:t>
      </w:r>
      <w:r>
        <w:t xml:space="preserve"> </w:t>
      </w:r>
      <w:r>
        <w:t xml:space="preserve">Implement community awareness programs in Kuwait City schools regarding responsible pet ownership and zoonotic disease prevention.</w:t>
      </w:r>
    </w:p>
    <w:p>
      <w:pPr>
        <w:numPr>
          <w:ilvl w:val="0"/>
          <w:numId w:val="1001"/>
        </w:numPr>
        <w:pStyle w:val="Compact"/>
      </w:pPr>
      <w:r>
        <w:rPr>
          <w:bCs/>
          <w:b/>
        </w:rPr>
        <w:t xml:space="preserve">Digital Integration:</w:t>
      </w:r>
      <w:r>
        <w:t xml:space="preserve"> </w:t>
      </w:r>
      <w:r>
        <w:t xml:space="preserve">Develop a centralized national database for veterinary records accessible to both public health officials and licensed private veterinarians in Kuwait City.</w:t>
      </w:r>
    </w:p>
    <w:p>
      <w:pPr>
        <w:numPr>
          <w:ilvl w:val="0"/>
          <w:numId w:val="1001"/>
        </w:numPr>
        <w:pStyle w:val="Compact"/>
      </w:pPr>
      <w:r>
        <w:rPr>
          <w:bCs/>
          <w:b/>
        </w:rPr>
        <w:t xml:space="preserve">Infrastructure Investment:</w:t>
      </w:r>
      <w:r>
        <w:t xml:space="preserve"> </w:t>
      </w:r>
      <w:r>
        <w:t xml:space="preserve">Increase funding for research into heat-adapted veterinary technologies and facilities designed to withstand extreme climatic conditions.</w:t>
      </w:r>
    </w:p>
    <w:p>
      <w:pPr>
        <w:numPr>
          <w:ilvl w:val="0"/>
          <w:numId w:val="1001"/>
        </w:numPr>
        <w:pStyle w:val="Compact"/>
      </w:pPr>
      <w:r>
        <w:rPr>
          <w:bCs/>
          <w:b/>
        </w:rPr>
        <w:t xml:space="preserve">Regulatory Harmonization:</w:t>
      </w:r>
      <w:r>
        <w:t xml:space="preserve"> </w:t>
      </w:r>
      <w:r>
        <w:t xml:space="preserve">Strengthen collaboration between the Ministry of Agriculture and private sector stakeholders to ensure uniform standards of care across Kuwait City.</w:t>
      </w:r>
    </w:p>
    <w:bookmarkEnd w:id="26"/>
    <w:p>
      <w:pPr>
        <w:pStyle w:val="FirstParagraph"/>
      </w:pPr>
      <w:r>
        <w:rPr>
          <w:bCs/>
          <w:b/>
        </w:rPr>
        <w:t xml:space="preserve">References:</w:t>
      </w:r>
    </w:p>
    <w:p>
      <w:pPr>
        <w:numPr>
          <w:ilvl w:val="0"/>
          <w:numId w:val="1002"/>
        </w:numPr>
        <w:pStyle w:val="Compact"/>
      </w:pPr>
      <w:r>
        <w:t xml:space="preserve">1. Kuwait Ministry of Agriculture Veterinary Services Annual Report (2023).</w:t>
      </w:r>
    </w:p>
    <w:p>
      <w:pPr>
        <w:numPr>
          <w:ilvl w:val="0"/>
          <w:numId w:val="1002"/>
        </w:numPr>
        <w:pStyle w:val="Compact"/>
      </w:pPr>
      <w:r>
        <w:t xml:space="preserve">2. Al-Fahad, A., &amp; Al-Sabah, S. "Urban Pet Ownership Trends in the Arabian Peninsula." Journal of Middle Eastern Veterinary Science, vol 14 no 3.</w:t>
      </w:r>
    </w:p>
    <w:p>
      <w:pPr>
        <w:numPr>
          <w:ilvl w:val="0"/>
          <w:numId w:val="1002"/>
        </w:numPr>
        <w:pStyle w:val="Compact"/>
      </w:pPr>
      <w:r>
        <w:t xml:space="preserve">3. World Organisation for Animal Health (WOAH) Guidelines on Zoonotic Disease Management.</w:t>
      </w:r>
    </w:p>
    <w:p>
      <w:pPr>
        <w:numPr>
          <w:ilvl w:val="0"/>
          <w:numId w:val="1002"/>
        </w:numPr>
        <w:pStyle w:val="Compact"/>
      </w:pPr>
      <w:r>
        <w:t xml:space="preserve">4. Vision 2035: New Kuwait - Strategic Plan for Sustainable Development.</w:t>
      </w:r>
    </w:p>
    <w:p>
      <w:pPr>
        <w:pStyle w:val="FirstParagraph"/>
      </w:pPr>
      <w:r>
        <w:rPr>
          <w:iCs/>
          <w:i/>
        </w:rPr>
        <w:t xml:space="preserve">Contact:</w:t>
      </w:r>
      <w:r>
        <w:t xml:space="preserve"> </w:t>
      </w:r>
      <w:r>
        <w:t xml:space="preserve">academia.vet@kuwaituniversity.edu.kw | Kuwait City, State of Kuwait</w:t>
      </w:r>
    </w:p>
    <w:bookmarkStart w:id="27" w:name="Xf937032f0aa71611b1a25eabb9a77d79aacc7ac"/>
    <w:p>
      <w:pPr>
        <w:pStyle w:val="Heading1"/>
      </w:pPr>
      <w:r>
        <w:t xml:space="preserve">Advancements in Veterinary Medicine and Public Health Integration in Kuwait City</w:t>
      </w:r>
    </w:p>
    <w:p>
      <w:pPr>
        <w:pStyle w:val="FirstParagraph"/>
      </w:pPr>
      <w:r>
        <w:t xml:space="preserve">Dr. Noura Al-Sabah, PhD | Eng. Youssef Khalil, DVM | Prof. Hassan Al-Mutairi</w:t>
      </w:r>
      <w:r>
        <w:br/>
      </w:r>
      <w:r>
        <w:t xml:space="preserve">Kuwait University - Faculty of Veterinary Medicine &amp; Ministry of Agriculture</w:t>
      </w:r>
      <w:r>
        <w:br/>
      </w:r>
      <w:r>
        <w:t xml:space="preserve">Kuwait City , State of Kuwait</w:t>
      </w:r>
    </w:p>
    <w:bookmarkEnd w:id="27"/>
    <w:bookmarkStart w:id="28" w:name="abstract-introduction"/>
    <w:p>
      <w:pPr>
        <w:pStyle w:val="Heading2"/>
      </w:pPr>
      <w:r>
        <w:t xml:space="preserve">Abstract &amp; Introduction</w:t>
      </w:r>
    </w:p>
    <w:p>
      <w:pPr>
        <w:pStyle w:val="FirstParagraph"/>
      </w:pPr>
      <w:r>
        <w:t xml:space="preserve">The role of the veterinarian has expanded significantly beyond traditional animal care to encompass critical public health responsibilities, particularly in rapidly urbanizing regions. In Kuwait City, the capital and largest metropolitan hub of the State of Kuwait, this evolution is driven by stringent food safety regulations, rising pet ownership rates among residents, and unique climatic challenges facing livestock agriculture.</w:t>
      </w:r>
    </w:p>
    <w:p>
      <w:pPr>
        <w:pStyle w:val="BodyText"/>
      </w:pPr>
      <w:r>
        <w:t xml:space="preserve">This poster presentation examines the multifaceted contributions of veterinarians operating within Kuwait City. It highlights how veterinary science underpins national health security through zoonotic disease surveillance, animal welfare advocacy, and sustainable agricultural practices. With a diverse population comprising both local citizens and expatriates, managing the interface between human activity and animal health in an urban setting like Kuwait City requires specialized strategies tailored to high-density living environments.</w:t>
      </w:r>
    </w:p>
    <w:bookmarkEnd w:id="28"/>
    <w:bookmarkStart w:id="29" w:name="objectives"/>
    <w:p>
      <w:pPr>
        <w:pStyle w:val="Heading2"/>
      </w:pPr>
      <w:r>
        <w:t xml:space="preserve">Objectives</w:t>
      </w:r>
    </w:p>
    <w:p>
      <w:pPr>
        <w:numPr>
          <w:ilvl w:val="0"/>
          <w:numId w:val="1003"/>
        </w:numPr>
        <w:pStyle w:val="Compact"/>
      </w:pPr>
      <w:r>
        <w:t xml:space="preserve">To assess the current capacity of veterinary infrastructure in Kuwait City regarding emergency response and chronic disease management.</w:t>
      </w:r>
    </w:p>
    <w:p>
      <w:pPr>
        <w:numPr>
          <w:ilvl w:val="0"/>
          <w:numId w:val="1003"/>
        </w:numPr>
        <w:pStyle w:val="Compact"/>
      </w:pPr>
      <w:r>
        <w:t xml:space="preserve">To analyze trends in zoonotic diseases prevalent in domestic animals within urban residential districts.</w:t>
      </w:r>
    </w:p>
    <w:p>
      <w:pPr>
        <w:numPr>
          <w:ilvl w:val="0"/>
          <w:numId w:val="1003"/>
        </w:numPr>
        <w:pStyle w:val="Compact"/>
      </w:pPr>
      <w:r>
        <w:t xml:space="preserve">Evaluate the effectiveness of public awareness campaigns conducted by veterinary authorities targeting responsible pet ownership among Kuwait City inhabitants.</w:t>
      </w:r>
    </w:p>
    <w:bookmarkEnd w:id="29"/>
    <w:bookmarkStart w:id="30" w:name="methodology"/>
    <w:p>
      <w:pPr>
        <w:pStyle w:val="Heading2"/>
      </w:pPr>
      <w:r>
        <w:t xml:space="preserve">Methodology</w:t>
      </w:r>
    </w:p>
    <w:p>
      <w:pPr>
        <w:pStyle w:val="FirstParagraph"/>
      </w:pPr>
      <w:r>
        <w:t xml:space="preserve">This study utilized a mixed-methods approach combining quantitative data from veterinary clinics across major neighborhoods in Kuwait City—such as Salmiya and Hawalli—with qualitative interviews of practitioners. Data was collected over twelve months, covering clinical records of companion animals and livestock health reports submitted to the Ministry of Agriculture’s Veterinary Services Department.</w:t>
      </w:r>
    </w:p>
    <w:bookmarkEnd w:id="30"/>
    <w:bookmarkStart w:id="31" w:name="results-findings"/>
    <w:p>
      <w:pPr>
        <w:pStyle w:val="Heading2"/>
      </w:pPr>
      <w:r>
        <w:t xml:space="preserve">Results &amp; Findings</w:t>
      </w:r>
    </w:p>
    <w:p>
      <w:pPr>
        <w:pStyle w:val="FirstParagraph"/>
      </w:pPr>
      <w:r>
        <w:t xml:space="preserve">Our findings indicate a significant correlation between urban density in Kuwait City and the incidence of behavioral disorders in companion animals, prompting greater demand for holistic veterinary care including behavioral therapy. Furthermore, there is a noted increase in specialized surgical procedures performed by private veterinarians serving affluent communities within the city limits.</w:t>
      </w:r>
    </w:p>
    <w:p>
      <w:pPr>
        <w:pStyle w:val="BodyText"/>
      </w:pPr>
      <w:r>
        <w:t xml:space="preserve">In terms of public health, Kuwait City has successfully maintained near-zero cases of native Rabies due to rigorous vaccination campaigns led by government vets. However, emerging threats such as Leishmaniasis require enhanced vector control measures given the presence of sandflies in certain green spaces and parks frequented by residents.</w:t>
      </w:r>
    </w:p>
    <w:bookmarkEnd w:id="31"/>
    <w:bookmarkStart w:id="32" w:name="challenges-specific-to-kuwait-city"/>
    <w:p>
      <w:pPr>
        <w:pStyle w:val="Heading2"/>
      </w:pPr>
      <w:r>
        <w:t xml:space="preserve">Challenges Specific to Kuwait City</w:t>
      </w:r>
    </w:p>
    <w:p>
      <w:pPr>
        <w:numPr>
          <w:ilvl w:val="0"/>
          <w:numId w:val="1004"/>
        </w:numPr>
        <w:pStyle w:val="Compact"/>
      </w:pPr>
      <w:r>
        <w:rPr>
          <w:bCs/>
          <w:b/>
        </w:rPr>
        <w:t xml:space="preserve">Extreme Climate:</w:t>
      </w:r>
      <w:r>
        <w:t xml:space="preserve"> </w:t>
      </w:r>
      <w:r>
        <w:t xml:space="preserve">Summer temperatures exceeding forty-five degrees Celsius pose severe heat stress risks for animals and logistical challenges for field veterinarians conducting outdoor inspections.</w:t>
      </w:r>
    </w:p>
    <w:p>
      <w:pPr>
        <w:numPr>
          <w:ilvl w:val="0"/>
          <w:numId w:val="1004"/>
        </w:numPr>
        <w:pStyle w:val="Compact"/>
      </w:pPr>
      <w:r>
        <w:rPr>
          <w:bCs/>
          <w:b/>
        </w:rPr>
        <w:t xml:space="preserve">Data Fragmentation:</w:t>
      </w:r>
      <w:r>
        <w:t xml:space="preserve">Gaps exist between private clinical databases and public health monitoring systems, hindering comprehensive disease tracking across Kuwait City.</w:t>
      </w:r>
    </w:p>
    <w:bookmarkEnd w:id="32"/>
    <w:bookmarkStart w:id="33" w:name="discussion"/>
    <w:p>
      <w:pPr>
        <w:pStyle w:val="Heading2"/>
      </w:pPr>
      <w:r>
        <w:t xml:space="preserve">Discussion</w:t>
      </w:r>
    </w:p>
    <w:p>
      <w:pPr>
        <w:pStyle w:val="FirstParagraph"/>
      </w:pPr>
      <w:r>
        <w:t xml:space="preserve">Veterinarians in Kuwait City are essential pillars of the One Health initiative, linking human health with animal welfare and environmental sustainability. Food safety relies heavily on veterinary oversight of meat imports and local farms supplying the capital’s markets. By enforcing biosecurity protocols, vets protect consumers from foodborne pathogens like Salmonella.</w:t>
      </w:r>
    </w:p>
    <w:p>
      <w:pPr>
        <w:pStyle w:val="BodyText"/>
      </w:pPr>
      <w:r>
        <w:t xml:space="preserve">Moreover, the emotional well-being of humans in Kuwait City is increasingly linked to pet companionship. Responsible stewardship reduces societal stress levels while minimizing risks associated with neglected or aggressive animals in crowded urban settings.</w:t>
      </w:r>
    </w:p>
    <w:bookmarkEnd w:id="33"/>
    <w:bookmarkStart w:id="34" w:name="recommendations-future-directions-1"/>
    <w:p>
      <w:pPr>
        <w:pStyle w:val="Heading2"/>
      </w:pPr>
      <w:r>
        <w:t xml:space="preserve">Recommendations &amp; Future Directions</w:t>
      </w:r>
    </w:p>
    <w:p>
      <w:pPr>
        <w:pStyle w:val="FirstParagraph"/>
      </w:pPr>
      <w:r>
        <w:rPr>
          <w:bCs/>
          <w:b/>
        </w:rPr>
        <w:t xml:space="preserve">Enhanced Digital Infrastructure:</w:t>
      </w:r>
      <w:r>
        <w:t xml:space="preserve"> </w:t>
      </w:r>
      <w:r>
        <w:t xml:space="preserve">Develop a centralized national electronic health record system accessible to all licensed veterinarians in Kuwait City to facilitate real-time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Poster Presentation - Kuwait City Academic Document</dc:title>
  <dc:creator/>
  <dc:language>en</dc:language>
  <cp:keywords/>
  <dcterms:created xsi:type="dcterms:W3CDTF">2026-07-29T15:14:41Z</dcterms:created>
  <dcterms:modified xsi:type="dcterms:W3CDTF">2026-07-29T15:14:41Z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