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Colombo</w:t>
      </w:r>
    </w:p>
    <w:bookmarkStart w:id="20" w:name="Xa3865bbcf594e0062419749ce735c48194a1bb2"/>
    <w:p>
      <w:pPr>
        <w:pStyle w:val="Heading1"/>
      </w:pPr>
      <w:r>
        <w:t xml:space="preserve">Advancing One Health Paradigms: The Critical Role of the Modern Veterinarian in Sri Lanka, Colombo</w:t>
      </w:r>
    </w:p>
    <w:p>
      <w:pPr>
        <w:pStyle w:val="FirstParagraph"/>
      </w:pPr>
      <w:r>
        <w:t xml:space="preserve">Bridging Urban Veterinary Care and Public Health Safety</w:t>
      </w:r>
    </w:p>
    <w:bookmarkEnd w:id="20"/>
    <w:bookmarkStart w:id="21" w:name="introduction"/>
    <w:p>
      <w:pPr>
        <w:pStyle w:val="Heading2"/>
      </w:pPr>
      <w:r>
        <w:t xml:space="preserve">1. Introduction</w:t>
      </w:r>
    </w:p>
    <w:p>
      <w:pPr>
        <w:pStyle w:val="FirstParagraph"/>
      </w:pPr>
      <w:r>
        <w:t xml:space="preserve">The intersection of veterinary medicine and public health has never been more critical than in the current global landscape. In Sri Lanka, Colombo, the bustling capital city serving as the nation's economic and cultural hub, faces unique challenges regarding zoonotic disease management, animal welfare standards, and food safety. This poster presentation explores the evolving role of the</w:t>
      </w:r>
      <w:r>
        <w:t xml:space="preserve"> </w:t>
      </w:r>
      <w:r>
        <w:rPr>
          <w:bCs/>
          <w:b/>
        </w:rPr>
        <w:t xml:space="preserve">Veterinarian</w:t>
      </w:r>
      <w:r>
        <w:t xml:space="preserve"> </w:t>
      </w:r>
      <w:r>
        <w:t xml:space="preserve">within this dense urban context. As Colombo modernizes and its population density increases, the reliance on veterinary professionals to act as sentinels for public health crises has intensified. This document highlights how a specialized academic approach to veterinary practice in</w:t>
      </w:r>
      <w:r>
        <w:t xml:space="preserve"> </w:t>
      </w:r>
      <w:r>
        <w:rPr>
          <w:bCs/>
          <w:b/>
        </w:rPr>
        <w:t xml:space="preserve">Sri Lanka, Colombo</w:t>
      </w:r>
      <w:r>
        <w:t xml:space="preserve">, is essential not only for animal welfare but for the broader societal stability of the region.</w:t>
      </w:r>
    </w:p>
    <w:bookmarkEnd w:id="21"/>
    <w:bookmarkStart w:id="22" w:name="the-context-of-sri-lanka-colombo"/>
    <w:p>
      <w:pPr>
        <w:pStyle w:val="Heading2"/>
      </w:pPr>
      <w:r>
        <w:t xml:space="preserve">2. The Context of Sri Lanka, Colombo</w:t>
      </w:r>
    </w:p>
    <w:p>
      <w:pPr>
        <w:pStyle w:val="FirstParagraph"/>
      </w:pPr>
      <w:r>
        <w:t xml:space="preserve">Colombo represents a microcosm of the challenges facing developing urban centers globally. With a population exceeding seven million in the metropolitan area, the city experiences high rates of pet ownership alongside significant stray animal populations. Furthermore, as an island nation with strong trade links to India and other Asian countries, Sri Lanka serves as both a source and destination for various animal products.</w:t>
      </w:r>
    </w:p>
    <w:p>
      <w:pPr>
        <w:pStyle w:val="BodyText"/>
      </w:pPr>
      <w:r>
        <w:t xml:space="preserve">The unique epidemiological profile of</w:t>
      </w:r>
      <w:r>
        <w:t xml:space="preserve"> </w:t>
      </w:r>
      <w:r>
        <w:rPr>
          <w:bCs/>
          <w:b/>
        </w:rPr>
        <w:t xml:space="preserve">Sri Lanka</w:t>
      </w:r>
      <w:r>
        <w:t xml:space="preserve"> </w:t>
      </w:r>
      <w:r>
        <w:t xml:space="preserve">includes endemic diseases such as Rabies, Leptospirosis, and Nipah virus risks. In the urban sprawl of Colombo, where human-animal interfaces are frequent—seen in street dogs interacting with commuters or livestock markets situated near residential zones—the risk of spillover events is elevated. Therefore, the presence of a highly trained</w:t>
      </w:r>
      <w:r>
        <w:t xml:space="preserve"> </w:t>
      </w:r>
      <w:r>
        <w:rPr>
          <w:bCs/>
          <w:b/>
        </w:rPr>
        <w:t xml:space="preserve">Veterinarian</w:t>
      </w:r>
      <w:r>
        <w:t xml:space="preserve"> </w:t>
      </w:r>
      <w:r>
        <w:t xml:space="preserve">is not merely a service for pet owners but a critical infrastructure component for urban health security.</w:t>
      </w:r>
    </w:p>
    <w:bookmarkEnd w:id="22"/>
    <w:bookmarkStart w:id="23" w:name="core-objectives-of-this-initiative"/>
    <w:p>
      <w:pPr>
        <w:pStyle w:val="Heading2"/>
      </w:pPr>
      <w:r>
        <w:t xml:space="preserve">3. Core Objectives of this Initiative</w:t>
      </w:r>
    </w:p>
    <w:p>
      <w:pPr>
        <w:pStyle w:val="FirstParagraph"/>
      </w:pPr>
      <w:r>
        <w:t xml:space="preserve">This presentation outlines three primary objectives regarding the integration of veterinary services in Colombo:</w:t>
      </w:r>
    </w:p>
    <w:p>
      <w:pPr>
        <w:numPr>
          <w:ilvl w:val="0"/>
          <w:numId w:val="1001"/>
        </w:numPr>
        <w:pStyle w:val="Compact"/>
      </w:pPr>
      <w:r>
        <w:rPr>
          <w:bCs/>
          <w:b/>
        </w:rPr>
        <w:t xml:space="preserve">Disease Surveillance:</w:t>
      </w:r>
      <w:r>
        <w:t xml:space="preserve"> </w:t>
      </w:r>
      <w:r>
        <w:t xml:space="preserve">To establish robust monitoring systems for zoonotic diseases that threaten both animals and humans in urban settings.</w:t>
      </w:r>
    </w:p>
    <w:p>
      <w:pPr>
        <w:numPr>
          <w:ilvl w:val="0"/>
          <w:numId w:val="1001"/>
        </w:numPr>
        <w:pStyle w:val="Compact"/>
      </w:pPr>
      <w:r>
        <w:rPr>
          <w:bCs/>
          <w:b/>
        </w:rPr>
        <w:t xml:space="preserve">Rabies Elimination:</w:t>
      </w:r>
      <w:r>
        <w:t xml:space="preserve"> </w:t>
      </w:r>
      <w:r>
        <w:t xml:space="preserve">To implement mass vaccination strategies led by veterinary professionals to achieve the "Zero by 2030" global goal within the Colombo district.</w:t>
      </w:r>
    </w:p>
    <w:p>
      <w:pPr>
        <w:numPr>
          <w:ilvl w:val="0"/>
          <w:numId w:val="1001"/>
        </w:numPr>
        <w:pStyle w:val="Compact"/>
      </w:pPr>
      <w:r>
        <w:rPr>
          <w:bCs/>
          <w:b/>
        </w:rPr>
        <w:t xml:space="preserve">One Health Integration:</w:t>
      </w:r>
      <w:r>
        <w:t xml:space="preserve"> </w:t>
      </w:r>
      <w:r>
        <w:t xml:space="preserve">To foster interdisciplinary collaboration between veterinarians, medical doctors, and environmental health officers in</w:t>
      </w:r>
      <w:r>
        <w:t xml:space="preserve"> </w:t>
      </w:r>
      <w:r>
        <w:rPr>
          <w:bCs/>
          <w:b/>
        </w:rPr>
        <w:t xml:space="preserve">Sri Lanka</w:t>
      </w:r>
      <w:r>
        <w:t xml:space="preserve">.</w:t>
      </w:r>
    </w:p>
    <w:bookmarkEnd w:id="23"/>
    <w:bookmarkStart w:id="27" w:name="methodology-and-strategic-approach"/>
    <w:p>
      <w:pPr>
        <w:pStyle w:val="Heading2"/>
      </w:pPr>
      <w:r>
        <w:t xml:space="preserve">4. Methodology and Strategic Approach</w:t>
      </w:r>
    </w:p>
    <w:p>
      <w:pPr>
        <w:pStyle w:val="FirstParagraph"/>
      </w:pPr>
      <w:r>
        <w:t xml:space="preserve">The approach utilized in this presentation is rooted in the "One Health" framework, which recognizes that the health of people is closely connected to the health of animals and our shared environment. In the context of</w:t>
      </w:r>
      <w:r>
        <w:t xml:space="preserve"> </w:t>
      </w:r>
      <w:r>
        <w:rPr>
          <w:bCs/>
          <w:b/>
        </w:rPr>
        <w:t xml:space="preserve">Sri Lanka, Colombo</w:t>
      </w:r>
      <w:r>
        <w:t xml:space="preserve">, this involves:</w:t>
      </w:r>
    </w:p>
    <w:bookmarkStart w:id="24" w:name="epidemiological-data-analysis"/>
    <w:p>
      <w:pPr>
        <w:pStyle w:val="Heading3"/>
      </w:pPr>
      <w:r>
        <w:t xml:space="preserve">Epidemiological Data Analysis</w:t>
      </w:r>
    </w:p>
    <w:p>
      <w:pPr>
        <w:pStyle w:val="FirstParagraph"/>
      </w:pPr>
      <w:r>
        <w:t xml:space="preserve">Utilizing data from the Department of Animal Production and Health in Sri Lanka to map hotspots of vector-borne and zoonotic diseases specifically within Colombo's suburbs.</w:t>
      </w:r>
    </w:p>
    <w:bookmarkEnd w:id="24"/>
    <w:bookmarkStart w:id="25" w:name="community-engagement"/>
    <w:p>
      <w:pPr>
        <w:pStyle w:val="Heading3"/>
      </w:pPr>
      <w:r>
        <w:t xml:space="preserve">Community Engagement</w:t>
      </w:r>
    </w:p>
    <w:p>
      <w:pPr>
        <w:pStyle w:val="FirstParagraph"/>
      </w:pPr>
      <w:r>
        <w:t xml:space="preserve">Educating the public in Colombo about responsible pet ownership and the role of the</w:t>
      </w:r>
      <w:r>
        <w:t xml:space="preserve"> </w:t>
      </w:r>
      <w:r>
        <w:rPr>
          <w:bCs/>
          <w:b/>
        </w:rPr>
        <w:t xml:space="preserve">Veterinarian</w:t>
      </w:r>
      <w:r>
        <w:t xml:space="preserve"> </w:t>
      </w:r>
      <w:r>
        <w:t xml:space="preserve">in preventing disease transmission through community workshops.</w:t>
      </w:r>
    </w:p>
    <w:bookmarkEnd w:id="25"/>
    <w:bookmarkStart w:id="26" w:name="clinical-protocol-standardization"/>
    <w:p>
      <w:pPr>
        <w:pStyle w:val="Heading3"/>
      </w:pPr>
      <w:r>
        <w:t xml:space="preserve">Clinical Protocol Standardization</w:t>
      </w:r>
    </w:p>
    <w:p>
      <w:pPr>
        <w:pStyle w:val="FirstParagraph"/>
      </w:pPr>
      <w:r>
        <w:t xml:space="preserve">Upgrading clinical protocols in private and government clinics across Sri Lanka to meet international standards for diagnosis and treatment of infectious diseases.</w:t>
      </w:r>
    </w:p>
    <w:bookmarkEnd w:id="26"/>
    <w:bookmarkEnd w:id="27"/>
    <w:bookmarkStart w:id="28" w:name="key-findings-and-implications"/>
    <w:p>
      <w:pPr>
        <w:pStyle w:val="Heading2"/>
      </w:pPr>
      <w:r>
        <w:t xml:space="preserve">5. Key Findings and Implications</w:t>
      </w:r>
    </w:p>
    <w:p>
      <w:pPr>
        <w:pStyle w:val="FirstParagraph"/>
      </w:pPr>
      <w:r>
        <w:t xml:space="preserve">Preliminary data indicates that in regions of Colombo with lower veterinary coverage, the incidence of uncontrolled dog bites and subsequent rabies post-exposure prophylaxis requests is significantly higher. This underscores the direct correlation between access to veterinary care and public safety outcomes.</w:t>
      </w:r>
    </w:p>
    <w:p>
      <w:pPr>
        <w:pStyle w:val="BodyText"/>
      </w:pPr>
      <w:r>
        <w:rPr>
          <w:bCs/>
          <w:b/>
        </w:rPr>
        <w:t xml:space="preserve">The Role of the Veterinarian:</w:t>
      </w:r>
      <w:r>
        <w:t xml:space="preserve"> </w:t>
      </w:r>
      <w:r>
        <w:t xml:space="preserve">In</w:t>
      </w:r>
      <w:r>
        <w:t xml:space="preserve"> </w:t>
      </w:r>
      <w:r>
        <w:rPr>
          <w:bCs/>
          <w:b/>
        </w:rPr>
        <w:t xml:space="preserve">Sri Lanka</w:t>
      </w:r>
      <w:r>
        <w:t xml:space="preserve">, veterinarians are often viewed primarily as animal doctors. However, this presentation argues for a paradigm shift where they are recognized as frontline public health officers. The diagnostic expertise of a veterinarian is crucial in identifying emerging pathogens before they become human epidemics. For instance, early detection of avian influenza in poultry markets—a common sight in and around Colombo—relies heavily on veterinary inspection protocols.</w:t>
      </w:r>
    </w:p>
    <w:p>
      <w:pPr>
        <w:pStyle w:val="BodyText"/>
      </w:pPr>
      <w:r>
        <w:t xml:space="preserve">Furthermore, the environmental impact of urban animal waste on water systems is another area where veterinary-led interventions can mitigate public health risks by managing livestock hygiene standards effectively.</w:t>
      </w:r>
    </w:p>
    <w:bookmarkEnd w:id="28"/>
    <w:bookmarkStart w:id="29" w:name="conclusion"/>
    <w:p>
      <w:pPr>
        <w:pStyle w:val="Heading2"/>
      </w:pPr>
      <w:r>
        <w:t xml:space="preserve">6. Conclusion</w:t>
      </w:r>
    </w:p>
    <w:p>
      <w:pPr>
        <w:pStyle w:val="FirstParagraph"/>
      </w:pPr>
      <w:r>
        <w:t xml:space="preserve">The modernization of veterinary services in Colombo is not just an academic exercise but a pragmatic necessity for the development of Sri Lanka. By strengthening the capacity and visibility of the</w:t>
      </w:r>
      <w:r>
        <w:t xml:space="preserve"> </w:t>
      </w:r>
      <w:r>
        <w:rPr>
          <w:bCs/>
          <w:b/>
        </w:rPr>
        <w:t xml:space="preserve">Veterinarian</w:t>
      </w:r>
      <w:r>
        <w:t xml:space="preserve"> </w:t>
      </w:r>
      <w:r>
        <w:t xml:space="preserve">in urban health systems, we can build a more resilient society capable of withstanding biological threats.</w:t>
      </w:r>
    </w:p>
    <w:p>
      <w:pPr>
        <w:pStyle w:val="BodyText"/>
      </w:pPr>
      <w:r>
        <w:t xml:space="preserve">We call for increased funding, policy support, and academic collaboration to enhance veterinary education and practice in</w:t>
      </w:r>
      <w:r>
        <w:t xml:space="preserve"> </w:t>
      </w:r>
      <w:r>
        <w:rPr>
          <w:bCs/>
          <w:b/>
        </w:rPr>
        <w:t xml:space="preserve">Sri Lanka</w:t>
      </w:r>
      <w:r>
        <w:t xml:space="preserve">. The future of public health in Colombo depends on our ability to integrate animal health into the broader healthcare narrative. As we move forward, the synergy between human medicine and veterinary science must be celebrated as a cornerstone of national security and well-being.</w:t>
      </w:r>
    </w:p>
    <w:bookmarkEnd w:id="29"/>
    <w:bookmarkStart w:id="30" w:name="references"/>
    <w:p>
      <w:pPr>
        <w:pStyle w:val="Heading3"/>
      </w:pPr>
      <w:r>
        <w:t xml:space="preserve">References</w:t>
      </w:r>
    </w:p>
    <w:p>
      <w:pPr>
        <w:numPr>
          <w:ilvl w:val="0"/>
          <w:numId w:val="1002"/>
        </w:numPr>
        <w:pStyle w:val="Compact"/>
      </w:pPr>
      <w:r>
        <w:t xml:space="preserve">Sri Lanka Department of Animal Production and Health. (2023). *National Rabies Elimination Program Report*. Colombo.</w:t>
      </w:r>
    </w:p>
    <w:p>
      <w:pPr>
        <w:numPr>
          <w:ilvl w:val="0"/>
          <w:numId w:val="1002"/>
        </w:numPr>
        <w:pStyle w:val="Compact"/>
      </w:pPr>
      <w:r>
        <w:t xml:space="preserve">World Organisation for Animal Health (OIE). (2022). *Global Status of Rabies Control in Asia Pacific*.</w:t>
      </w:r>
    </w:p>
    <w:p>
      <w:pPr>
        <w:numPr>
          <w:ilvl w:val="0"/>
          <w:numId w:val="1002"/>
        </w:numPr>
        <w:pStyle w:val="Compact"/>
      </w:pPr>
      <w:r>
        <w:t xml:space="preserve">National Institute of Health Sciences, Sri Lanka. (2021). *Zoonotic Disease Surveillance in Urban Colombo*. Journal of Public Health, 45(3).</w:t>
      </w:r>
    </w:p>
    <w:p>
      <w:pPr>
        <w:numPr>
          <w:ilvl w:val="0"/>
          <w:numId w:val="1002"/>
        </w:numPr>
        <w:pStyle w:val="Compact"/>
      </w:pPr>
      <w:r>
        <w:t xml:space="preserve">WHO Collaborating Centre for Rabies Surveillance and Control. (2023). *Annual Summary of Zoonotic Incidents*. Gampaha.</w:t>
      </w:r>
    </w:p>
    <w:bookmarkEnd w:id="30"/>
    <w:p>
      <w:pPr>
        <w:pStyle w:val="FirstParagraph"/>
      </w:pPr>
      <w:r>
        <w:t xml:space="preserve">© 2023 Academic Poster Presentation on Veterinary Science in Sri Lanka, Colombo.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Veterinary Excellence in Colombo</dc:title>
  <dc:creator/>
  <dc:language>en</dc:language>
  <cp:keywords/>
  <dcterms:created xsi:type="dcterms:W3CDTF">2026-07-29T14:32:08Z</dcterms:created>
  <dcterms:modified xsi:type="dcterms:W3CDTF">2026-07-29T14:32:08Z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