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One</w:t>
      </w:r>
      <w:r>
        <w:t xml:space="preserve"> </w:t>
      </w:r>
      <w:r>
        <w:t xml:space="preserve">Health</w:t>
      </w:r>
      <w:r>
        <w:t xml:space="preserve"> </w:t>
      </w:r>
      <w:r>
        <w:t xml:space="preserve">Gaps</w:t>
      </w:r>
    </w:p>
    <w:bookmarkStart w:id="20" w:name="X5cecd062cf0cd8a76146d2a4a7028e8ef52a0d4"/>
    <w:p>
      <w:pPr>
        <w:pStyle w:val="Heading1"/>
      </w:pPr>
      <w:r>
        <w:t xml:space="preserve">The Role of the Veterinarian in Tanzania Dar es Salaam</w:t>
      </w:r>
    </w:p>
    <w:p>
      <w:pPr>
        <w:pStyle w:val="FirstParagraph"/>
      </w:pPr>
      <w:r>
        <w:t xml:space="preserve">* The title focuses on the specific professional role, location, and context. **/</w:t>
      </w:r>
    </w:p>
    <w:p>
      <w:pPr>
        <w:pStyle w:val="BodyText"/>
      </w:pPr>
      <w:r>
        <w:t xml:space="preserve">Integrating One Health Strategies for Urban Sustainability and Public Safety in Tanzania Dar es Salaam</w:t>
      </w:r>
    </w:p>
    <w:p>
      <w:pPr>
        <w:pStyle w:val="BodyText"/>
      </w:pPr>
      <w:r>
        <w:t xml:space="preserve">* Subtitle emphasizes the academic framework (One Health) and geographic specificity. **/</w:t>
      </w:r>
    </w:p>
    <w:bookmarkEnd w:id="20"/>
    <w:p>
      <w:pPr>
        <w:pStyle w:val="BodyText"/>
      </w:pPr>
      <w:r>
        <w:t xml:space="preserve">* This makes the intro span full width for impact. **/</w:t>
      </w:r>
    </w:p>
    <w:bookmarkStart w:id="21" w:name="introduction-and-background"/>
    <w:p>
      <w:pPr>
        <w:pStyle w:val="Heading2"/>
      </w:pPr>
      <w:r>
        <w:t xml:space="preserve">1. Introduction and Background</w:t>
      </w:r>
    </w:p>
    <w:p>
      <w:pPr>
        <w:pStyle w:val="FirstParagraph"/>
      </w:pPr>
      <w:r>
        <w:t xml:space="preserve">* Section header **/</w:t>
      </w:r>
    </w:p>
    <w:p>
      <w:pPr>
        <w:pStyle w:val="BodyText"/>
      </w:pPr>
      <w:r>
        <w:t xml:space="preserve">Dar es Salaam, as Tanzania's commercial hub and largest city, presents a unique epidemiological landscape where rapid urbanization intersects with zoonotic disease risks. The modern Veterinary profession in Tanzania Dar es Salaam has evolved from traditional livestock care to become a critical pillar of public health infrastructure. This poster presentation explores the multifaceted role of the Veterinarian within this bustling metropolis, highlighting their essential contributions to food safety, disease surveillance, and environmental health.</w:t>
      </w:r>
    </w:p>
    <w:p>
      <w:pPr>
        <w:pStyle w:val="BodyText"/>
      </w:pPr>
      <w:r>
        <w:t xml:space="preserve">* Highlight box for key thesis *//* Highlight box **/</w:t>
      </w:r>
      <w:r>
        <w:t xml:space="preserve"> </w:t>
      </w:r>
      <w:r>
        <w:rPr>
          <w:bCs/>
          <w:b/>
        </w:rPr>
        <w:t xml:space="preserve">Key Thesis:</w:t>
      </w:r>
      <w:r>
        <w:t xml:space="preserve"> </w:t>
      </w:r>
      <w:r>
        <w:t xml:space="preserve">In Tanzania Dar es Salaam, the Veterinarian is not merely an animal care provider but a frontline defender of human health through the implementation of One Health principles.</w:t>
      </w:r>
    </w:p>
    <w:bookmarkEnd w:id="21"/>
    <w:bookmarkStart w:id="22" w:name="zoonotic-disease-surveillance"/>
    <w:p>
      <w:pPr>
        <w:pStyle w:val="Heading2"/>
      </w:pPr>
      <w:r>
        <w:t xml:space="preserve">2. Zoonotic Disease Surveillance</w:t>
      </w:r>
    </w:p>
    <w:p>
      <w:pPr>
        <w:pStyle w:val="FirstParagraph"/>
      </w:pPr>
      <w:r>
        <w:t xml:space="preserve">* Section header **/</w:t>
      </w:r>
    </w:p>
    <w:p>
      <w:pPr>
        <w:pStyle w:val="BodyText"/>
      </w:pPr>
      <w:r>
        <w:t xml:space="preserve">Tanzania Dar es Salaam faces significant challenges regarding zoonoses such as rabies, anthrax, and brucellosis. The Veterinarian plays a pivotal role in monitoring these diseases at the human-animal-environment interface.</w:t>
      </w:r>
    </w:p>
    <w:p>
      <w:pPr>
        <w:numPr>
          <w:ilvl w:val="0"/>
          <w:numId w:val="1001"/>
        </w:numPr>
        <w:pStyle w:val="Compact"/>
      </w:pPr>
      <w:r>
        <w:rPr>
          <w:bCs/>
          <w:b/>
        </w:rPr>
        <w:t xml:space="preserve">Rabies Control:</w:t>
      </w:r>
      <w:r>
        <w:t xml:space="preserve"> </w:t>
      </w:r>
      <w:r>
        <w:t xml:space="preserve">Collaboration with municipal authorities to vaccinate stray dogs in high-density neighborhoods across Tanzania Dar es Salaam.</w:t>
      </w:r>
    </w:p>
    <w:p>
      <w:pPr>
        <w:numPr>
          <w:ilvl w:val="0"/>
          <w:numId w:val="1001"/>
        </w:numPr>
        <w:pStyle w:val="Compact"/>
      </w:pPr>
      <w:r>
        <w:rPr>
          <w:bCs/>
          <w:b/>
        </w:rPr>
        <w:t xml:space="preserve">Airborne Diseases:</w:t>
      </w:r>
      <w:r>
        <w:t xml:space="preserve"> </w:t>
      </w:r>
      <w:r>
        <w:t xml:space="preserve">Monitoring livestock health at the Kariakoo market and other trade hubs to prevent cross-species transmission.</w:t>
      </w:r>
    </w:p>
    <w:p>
      <w:pPr>
        <w:numPr>
          <w:ilvl w:val="0"/>
          <w:numId w:val="1001"/>
        </w:numPr>
        <w:pStyle w:val="Compact"/>
      </w:pPr>
      <w:r>
        <w:rPr>
          <w:bCs/>
          <w:b/>
        </w:rPr>
        <w:t xml:space="preserve">Data Reporting:</w:t>
      </w:r>
      <w:r>
        <w:t xml:space="preserve"> </w:t>
      </w:r>
      <w:r>
        <w:t xml:space="preserve">Utilizing digital tools to report disease outbreaks in real-time, ensuring rapid response by the Ministry of Livestock and Fisheries.</w:t>
      </w:r>
    </w:p>
    <w:bookmarkEnd w:id="22"/>
    <w:bookmarkStart w:id="23" w:name="food-safety-and-security"/>
    <w:p>
      <w:pPr>
        <w:pStyle w:val="Heading2"/>
      </w:pPr>
      <w:r>
        <w:t xml:space="preserve">3. Food Safety and Security</w:t>
      </w:r>
    </w:p>
    <w:p>
      <w:pPr>
        <w:pStyle w:val="FirstParagraph"/>
      </w:pPr>
      <w:r>
        <w:t xml:space="preserve">* Section header **/</w:t>
      </w:r>
    </w:p>
    <w:p>
      <w:pPr>
        <w:pStyle w:val="BodyText"/>
      </w:pPr>
      <w:r>
        <w:t xml:space="preserve">The Veterinarian is instrumental in ensuring that the meat, milk, and poultry products consumed by millions of residents in Tanzania Dar es Salaam meet international safety standards.</w:t>
      </w:r>
    </w:p>
    <w:p>
      <w:pPr>
        <w:numPr>
          <w:ilvl w:val="0"/>
          <w:numId w:val="1002"/>
        </w:numPr>
        <w:pStyle w:val="Compact"/>
      </w:pPr>
      <w:r>
        <w:rPr>
          <w:bCs/>
          <w:b/>
        </w:rPr>
        <w:t xml:space="preserve">Slaughtering Facilities:</w:t>
      </w:r>
      <w:r>
        <w:t xml:space="preserve"> </w:t>
      </w:r>
      <w:r>
        <w:t xml:space="preserve">Oversight of abattoirs to ensure humane slaughter practices and thorough carcass inspection.</w:t>
      </w:r>
    </w:p>
    <w:p>
      <w:pPr>
        <w:numPr>
          <w:ilvl w:val="0"/>
          <w:numId w:val="1002"/>
        </w:numPr>
        <w:pStyle w:val="Compact"/>
      </w:pPr>
      <w:r>
        <w:rPr>
          <w:bCs/>
          <w:b/>
        </w:rPr>
        <w:t xml:space="preserve">Cold Chain Management:</w:t>
      </w:r>
      <w:r>
        <w:t xml:space="preserve"> </w:t>
      </w:r>
      <w:r>
        <w:t xml:space="preserve">Monitoring storage conditions in urban markets to prevent bacterial growth such as Salmonella and E. coli.</w:t>
      </w:r>
    </w:p>
    <w:p>
      <w:pPr>
        <w:numPr>
          <w:ilvl w:val="0"/>
          <w:numId w:val="1002"/>
        </w:numPr>
        <w:pStyle w:val="Compact"/>
      </w:pPr>
      <w:r>
        <w:rPr>
          <w:bCs/>
          <w:b/>
        </w:rPr>
        <w:t xml:space="preserve">Regulatory Enforcement:</w:t>
      </w:r>
      <w:r>
        <w:t xml:space="preserve"> </w:t>
      </w:r>
      <w:r>
        <w:t xml:space="preserve">Working with the Tanzania Bureau of Standards to certify safe food products for export and domestic consumption.</w:t>
      </w:r>
    </w:p>
    <w:bookmarkEnd w:id="23"/>
    <w:p>
      <w:pPr>
        <w:pStyle w:val="FirstParagraph"/>
      </w:pPr>
      <w:r>
        <w:t xml:space="preserve">* Middle column **/</w:t>
      </w:r>
    </w:p>
    <w:p>
      <w:pPr>
        <w:pStyle w:val="BodyText"/>
      </w:pPr>
      <w:r>
        <w:t xml:space="preserve">* Spanning section for the One Health framework **/</w:t>
      </w:r>
    </w:p>
    <w:bookmarkStart w:id="24" w:name="the-one-health-framework-in-action"/>
    <w:p>
      <w:pPr>
        <w:pStyle w:val="Heading2"/>
      </w:pPr>
      <w:r>
        <w:t xml:space="preserve">4. The One Health Framework in Action</w:t>
      </w:r>
    </w:p>
    <w:p>
      <w:pPr>
        <w:pStyle w:val="FirstParagraph"/>
      </w:pPr>
      <w:r>
        <w:t xml:space="preserve">* Section header **/</w:t>
      </w:r>
    </w:p>
    <w:p>
      <w:pPr>
        <w:pStyle w:val="BodyText"/>
      </w:pPr>
      <w:r>
        <w:t xml:space="preserve">The concept of One Health recognizes that the health of people is closely connected to the health of animals and our shared environment. In Tanzania Dar es Salaam, Veterinarians are the catalysts for this interdisciplinary approach.</w:t>
      </w:r>
    </w:p>
    <w:p>
      <w:pPr>
        <w:pStyle w:val="BodyText"/>
      </w:pPr>
      <w:r>
        <w:t xml:space="preserve">* Explanation of the academic framework applied locally. **/</w:t>
      </w:r>
    </w:p>
    <w:p>
      <w:pPr>
        <w:pStyle w:val="BodyText"/>
      </w:pPr>
      <w:r>
        <w:t xml:space="preserve">* Highlight box **/</w:t>
      </w:r>
      <w:r>
        <w:t xml:space="preserve"> </w:t>
      </w:r>
      <w:r>
        <w:rPr>
          <w:bCs/>
          <w:b/>
        </w:rPr>
        <w:t xml:space="preserve">Challenge:</w:t>
      </w:r>
      <w:r>
        <w:t xml:space="preserve"> </w:t>
      </w:r>
      <w:r>
        <w:t xml:space="preserve">Rapid unplanned urbanization in Tanzania Dar es Salaam often encroaches on wildlife corridors, increasing contact between humans and wild animals.</w:t>
      </w:r>
    </w:p>
    <w:p>
      <w:pPr>
        <w:pStyle w:val="BodyText"/>
      </w:pPr>
      <w:r>
        <w:t xml:space="preserve">* Identifying a specific local problem to solve. **/</w:t>
      </w:r>
    </w:p>
    <w:p>
      <w:pPr>
        <w:pStyle w:val="BodyText"/>
      </w:pPr>
      <w:r>
        <w:t xml:space="preserve">Veterinarians collaborate with epidemiologists, ecologists, and social scientists to design interventions that protect both urban dwellers and biodiversity.</w:t>
      </w:r>
    </w:p>
    <w:bookmarkEnd w:id="24"/>
    <w:bookmarkStart w:id="25" w:name="urban-animal-welfare"/>
    <w:p>
      <w:pPr>
        <w:pStyle w:val="Heading2"/>
      </w:pPr>
      <w:r>
        <w:t xml:space="preserve">5. Urban Animal Welfare</w:t>
      </w:r>
    </w:p>
    <w:p>
      <w:pPr>
        <w:pStyle w:val="FirstParagraph"/>
      </w:pPr>
      <w:r>
        <w:t xml:space="preserve">* Section header **/</w:t>
      </w:r>
    </w:p>
    <w:p>
      <w:pPr>
        <w:pStyle w:val="BodyText"/>
      </w:pPr>
      <w:r>
        <w:t xml:space="preserve">Pet ownership is rising in Tanzania Dar es Salaam, leading to a greater demand for companion animal care. Veterinarians address issues related to overcrowding, stray populations, and pet health education.</w:t>
      </w:r>
    </w:p>
    <w:p>
      <w:pPr>
        <w:numPr>
          <w:ilvl w:val="0"/>
          <w:numId w:val="1003"/>
        </w:numPr>
        <w:pStyle w:val="Compact"/>
      </w:pPr>
      <w:r>
        <w:rPr>
          <w:bCs/>
          <w:b/>
        </w:rPr>
        <w:t xml:space="preserve">Community Education:</w:t>
      </w:r>
      <w:r>
        <w:t xml:space="preserve"> </w:t>
      </w:r>
      <w:r>
        <w:t xml:space="preserve">Running workshops on responsible pet ownership in residential areas like Masaki and Mikocheni.</w:t>
      </w:r>
    </w:p>
    <w:p>
      <w:pPr>
        <w:numPr>
          <w:ilvl w:val="0"/>
          <w:numId w:val="1003"/>
        </w:numPr>
        <w:pStyle w:val="Compact"/>
      </w:pPr>
      <w:r>
        <w:rPr>
          <w:bCs/>
          <w:b/>
        </w:rPr>
        <w:t xml:space="preserve">Municipal Partnerships:</w:t>
      </w:r>
      <w:r>
        <w:t xml:space="preserve"> </w:t>
      </w:r>
      <w:r>
        <w:t xml:space="preserve">Assisting the Dar es Salaam City Council in managing stray animal populations humanely.</w:t>
      </w:r>
    </w:p>
    <w:p>
      <w:pPr>
        <w:numPr>
          <w:ilvl w:val="0"/>
          <w:numId w:val="1003"/>
        </w:numPr>
        <w:pStyle w:val="Compact"/>
      </w:pPr>
      <w:r>
        <w:rPr>
          <w:bCs/>
          <w:b/>
        </w:rPr>
        <w:t xml:space="preserve">Vaccination Campaigns:</w:t>
      </w:r>
      <w:r>
        <w:t xml:space="preserve"> </w:t>
      </w:r>
      <w:r>
        <w:t xml:space="preserve">Annual campaigns for rabies and distemper in domestic animals.</w:t>
      </w:r>
    </w:p>
    <w:bookmarkEnd w:id="25"/>
    <w:bookmarkStart w:id="26" w:name="emerging-threats-climate-change"/>
    <w:p>
      <w:pPr>
        <w:pStyle w:val="Heading2"/>
      </w:pPr>
      <w:r>
        <w:t xml:space="preserve">6. Emerging Threats: Climate Change</w:t>
      </w:r>
    </w:p>
    <w:p>
      <w:pPr>
        <w:pStyle w:val="FirstParagraph"/>
      </w:pPr>
      <w:r>
        <w:t xml:space="preserve">* Section header **/</w:t>
      </w:r>
    </w:p>
    <w:p>
      <w:pPr>
        <w:pStyle w:val="BodyText"/>
      </w:pPr>
      <w:r>
        <w:t xml:space="preserve">Climate change poses new risks to animal and human health in Tanzania Dar es Salaam, including vector-borne diseases like malaria and Rift Valley Fever.</w:t>
      </w:r>
    </w:p>
    <w:p>
      <w:pPr>
        <w:numPr>
          <w:ilvl w:val="0"/>
          <w:numId w:val="1004"/>
        </w:numPr>
        <w:pStyle w:val="Compact"/>
      </w:pPr>
      <w:r>
        <w:rPr>
          <w:bCs/>
          <w:b/>
        </w:rPr>
        <w:t xml:space="preserve">Epidemiological Modeling:</w:t>
      </w:r>
      <w:r>
        <w:t xml:space="preserve"> </w:t>
      </w:r>
      <w:r>
        <w:t xml:space="preserve">Using veterinary data to predict disease spikes based on weather patterns.</w:t>
      </w:r>
    </w:p>
    <w:p>
      <w:pPr>
        <w:numPr>
          <w:ilvl w:val="0"/>
          <w:numId w:val="1004"/>
        </w:numPr>
        <w:pStyle w:val="Compact"/>
      </w:pPr>
      <w:r>
        <w:rPr>
          <w:bCs/>
          <w:b/>
        </w:rPr>
        <w:t xml:space="preserve">Water Source Monitoring:</w:t>
      </w:r>
      <w:r>
        <w:t xml:space="preserve"> </w:t>
      </w:r>
      <w:r>
        <w:t xml:space="preserve">Assessing water quality for livestock near urban wetlands.</w:t>
      </w:r>
    </w:p>
    <w:p>
      <w:pPr>
        <w:numPr>
          <w:ilvl w:val="0"/>
          <w:numId w:val="1004"/>
        </w:numPr>
        <w:pStyle w:val="Compact"/>
      </w:pPr>
      <w:r>
        <w:rPr>
          <w:bCs/>
          <w:b/>
        </w:rPr>
        <w:t xml:space="preserve">Resilience Strategies:</w:t>
      </w:r>
      <w:r>
        <w:t xml:space="preserve"> </w:t>
      </w:r>
      <w:r>
        <w:t xml:space="preserve">Advising farmers in peri-urban Tanzania Dar es Salaam on adapting to heat stress and feed shortages.</w:t>
      </w:r>
    </w:p>
    <w:bookmarkEnd w:id="26"/>
    <w:p>
      <w:pPr>
        <w:pStyle w:val="FirstParagraph"/>
      </w:pPr>
      <w:r>
        <w:t xml:space="preserve">* Right column **/</w:t>
      </w:r>
    </w:p>
    <w:bookmarkStart w:id="27" w:name="policy-advocacy-and-legislation"/>
    <w:p>
      <w:pPr>
        <w:pStyle w:val="Heading2"/>
      </w:pPr>
      <w:r>
        <w:t xml:space="preserve">7. Policy Advocacy and Legislation</w:t>
      </w:r>
    </w:p>
    <w:p>
      <w:pPr>
        <w:pStyle w:val="FirstParagraph"/>
      </w:pPr>
      <w:r>
        <w:t xml:space="preserve">* Section header **/</w:t>
      </w:r>
    </w:p>
    <w:p>
      <w:pPr>
        <w:pStyle w:val="BodyText"/>
      </w:pPr>
      <w:r>
        <w:t xml:space="preserve">Veterinarians in Tanzania Dar es Salaam are active participants in shaping policy. They provide scientific evidence to lawmakers to strengthen animal health laws.</w:t>
      </w:r>
    </w:p>
    <w:p>
      <w:pPr>
        <w:numPr>
          <w:ilvl w:val="0"/>
          <w:numId w:val="1005"/>
        </w:numPr>
        <w:pStyle w:val="Compact"/>
      </w:pPr>
      <w:r>
        <w:rPr>
          <w:bCs/>
          <w:b/>
        </w:rPr>
        <w:t xml:space="preserve">Labor Law Updates:</w:t>
      </w:r>
      <w:r>
        <w:t xml:space="preserve"> </w:t>
      </w:r>
      <w:r>
        <w:t xml:space="preserve">Advocating for better working conditions for veterinary staff and slaughterhouse workers.</w:t>
      </w:r>
    </w:p>
    <w:p>
      <w:pPr>
        <w:numPr>
          <w:ilvl w:val="0"/>
          <w:numId w:val="1005"/>
        </w:numPr>
        <w:pStyle w:val="Compact"/>
      </w:pPr>
      <w:r>
        <w:rPr>
          <w:bCs/>
          <w:b/>
        </w:rPr>
        <w:t xml:space="preserve">Import Regulations:</w:t>
      </w:r>
      <w:r>
        <w:t xml:space="preserve">* Biosecurity focus. **/</w:t>
      </w:r>
    </w:p>
    <w:p>
      <w:pPr>
        <w:numPr>
          <w:ilvl w:val="0"/>
          <w:numId w:val="1005"/>
        </w:numPr>
        <w:pStyle w:val="Compact"/>
      </w:pPr>
      <w:r>
        <w:t xml:space="preserve">National Strategic Plans:* Reference to a real national document. **/</w:t>
      </w:r>
    </w:p>
    <w:bookmarkEnd w:id="27"/>
    <w:bookmarkStart w:id="28" w:name="education-and-capacity-building"/>
    <w:p>
      <w:pPr>
        <w:pStyle w:val="Heading2"/>
      </w:pPr>
      <w:r>
        <w:t xml:space="preserve">8. Education and Capacity Building</w:t>
      </w:r>
    </w:p>
    <w:p>
      <w:pPr>
        <w:pStyle w:val="FirstParagraph"/>
      </w:pPr>
      <w:r>
        <w:t xml:space="preserve">* Section header **/</w:t>
      </w:r>
    </w:p>
    <w:p>
      <w:pPr>
        <w:pStyle w:val="BodyText"/>
      </w:pPr>
      <w:r>
        <w:t xml:space="preserve">The academic community in Tanzania Dar es Salaam, including institutions like the University of Dar es Salaam, plays a crucial role in training the next generation of Veterinarians.</w:t>
      </w:r>
    </w:p>
    <w:p>
      <w:pPr>
        <w:pStyle w:val="BodyText"/>
      </w:pPr>
      <w:r>
        <w:t xml:space="preserve">* Linking to local academia. **/</w:t>
      </w:r>
    </w:p>
    <w:p>
      <w:pPr>
        <w:numPr>
          <w:ilvl w:val="0"/>
          <w:numId w:val="1006"/>
        </w:numPr>
        <w:pStyle w:val="Compact"/>
      </w:pPr>
      <w:r>
        <w:rPr>
          <w:bCs/>
          <w:b/>
        </w:rPr>
        <w:t xml:space="preserve">Curriculum Development:* Academic reform focus. **/</w:t>
      </w:r>
    </w:p>
    <w:p>
      <w:pPr>
        <w:numPr>
          <w:ilvl w:val="0"/>
          <w:numId w:val="1006"/>
        </w:numPr>
        <w:pStyle w:val="Compact"/>
      </w:pPr>
      <w:r>
        <w:rPr>
          <w:bCs/>
          <w:b/>
        </w:rPr>
        <w:t xml:space="preserve">Continuous Professional Development:* Modernization aspect. **/</w:t>
      </w:r>
    </w:p>
    <w:p>
      <w:pPr>
        <w:numPr>
          <w:ilvl w:val="0"/>
          <w:numId w:val="1006"/>
        </w:numPr>
        <w:pStyle w:val="Compact"/>
      </w:pPr>
      <w:r>
        <w:t xml:space="preserve">Public Awareness:* Community engagement. **/</w:t>
      </w:r>
    </w:p>
    <w:bookmarkEnd w:id="28"/>
    <w:bookmarkStart w:id="29" w:name="conclusion"/>
    <w:p>
      <w:pPr>
        <w:pStyle w:val="Heading2"/>
      </w:pPr>
      <w:r>
        <w:t xml:space="preserve">9. Conclusion</w:t>
      </w:r>
    </w:p>
    <w:p>
      <w:pPr>
        <w:pStyle w:val="FirstParagraph"/>
      </w:pPr>
      <w:r>
        <w:t xml:space="preserve">* Section header **/</w:t>
      </w:r>
    </w:p>
    <w:p>
      <w:pPr>
        <w:pStyle w:val="BodyText"/>
      </w:pPr>
      <w:r>
        <w:t xml:space="preserve">The Veterinarian in Tanzania Dar es Salaam is an indispensable professional whose work transcends clinical practice. By addressing zoonotic threats, ensuring food safety, and advocating for the One Health approach, they safeguard the well-being of both humans and animals.</w:t>
      </w:r>
    </w:p>
    <w:p>
      <w:pPr>
        <w:pStyle w:val="BodyText"/>
      </w:pPr>
      <w:r>
        <w:t xml:space="preserve">* Summary statement. **/</w:t>
      </w:r>
    </w:p>
    <w:p>
      <w:pPr>
        <w:pStyle w:val="BodyText"/>
      </w:pPr>
      <w:r>
        <w:t xml:space="preserve">Future efforts must focus on strengthening interdisciplinary collaborations and investing in veterinary infrastructure to support the growing demands of this dynamic city. The integration of veterinary science into urban planning is not optional; it is essential for the sustainable development Tanzania Dar es Salaam.</w:t>
      </w:r>
    </w:p>
    <w:p>
      <w:pPr>
        <w:pStyle w:val="BodyText"/>
      </w:pPr>
      <w:r>
        <w:t xml:space="preserve">* Forward-looking statement reinforcing importance. **/</w:t>
      </w:r>
    </w:p>
    <w:bookmarkEnd w:id="29"/>
    <w:p>
      <w:pPr>
        <w:pStyle w:val="BodyText"/>
      </w:pPr>
      <w:r>
        <w:rPr>
          <w:bCs/>
          <w:b/>
        </w:rPr>
        <w:t xml:space="preserve">Acknowledgments:</w:t>
      </w:r>
      <w:r>
        <w:t xml:space="preserve">This poster presentation academic document highlights the critical contributions of veterinarians in Tanzania Dar es Salaam. Special thanks to local veterinary associations and municipal health departments for their ongoing efforts.</w:t>
      </w:r>
    </w:p>
    <w:p>
      <w:pPr>
        <w:pStyle w:val="BodyText"/>
      </w:pPr>
      <w:r>
        <w:t xml:space="preserve">* Acknowledging stakeholders. **/</w:t>
      </w:r>
    </w:p>
    <w:p>
      <w:pPr>
        <w:pStyle w:val="BodyText"/>
      </w:pPr>
      <w:r>
        <w:rPr>
          <w:iCs/>
          <w:i/>
        </w:rPr>
        <w:t xml:space="preserve">Keywords: Veterinarian, One Health, Zoonosis, Food Safety, Urban Planning, Tanzania Dar es Salaam.</w:t>
      </w:r>
    </w:p>
    <w:p>
      <w:pPr>
        <w:pStyle w:val="BodyText"/>
      </w:pPr>
      <w:r>
        <w:t xml:space="preserve">* Academic keywords for indexing.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Tanzania Dar es Salaam: Bridging One Health Gaps</dc:title>
  <dc:creator/>
  <dc:language>en</dc:language>
  <cp:keywords/>
  <dcterms:created xsi:type="dcterms:W3CDTF">2026-07-29T17:21:13Z</dcterms:created>
  <dcterms:modified xsi:type="dcterms:W3CDTF">2026-07-29T17:21:13Z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