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Poster</w:t>
      </w:r>
      <w:r>
        <w:t xml:space="preserve"> </w:t>
      </w:r>
      <w:r>
        <w:t xml:space="preserve">Presentation:</w:t>
      </w:r>
      <w:r>
        <w:t xml:space="preserve"> </w:t>
      </w:r>
      <w:r>
        <w:t xml:space="preserve">Academic</w:t>
      </w:r>
      <w:r>
        <w:t xml:space="preserve"> </w:t>
      </w:r>
      <w:r>
        <w:t xml:space="preserve">Analysis</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Australia</w:t>
      </w:r>
      <w:r>
        <w:t xml:space="preserve"> </w:t>
      </w:r>
      <w:r>
        <w:t xml:space="preserve">Brisbane</w:t>
      </w:r>
    </w:p>
    <w:bookmarkStart w:id="30" w:name="X12e663448a896a4bf35e47cc695bedf73686951"/>
    <w:p>
      <w:pPr>
        <w:pStyle w:val="Heading1"/>
      </w:pPr>
      <w:r>
        <w:t xml:space="preserve">The Art and Science of Visual Narrative: A Comprehensive Academic Examination of the Videographer in Australia Brisbane</w:t>
      </w:r>
    </w:p>
    <w:p>
      <w:pPr>
        <w:pStyle w:val="FirstParagraph"/>
      </w:pPr>
      <w:r>
        <w:rPr>
          <w:bCs/>
          <w:b/>
        </w:rPr>
        <w:t xml:space="preserve">Presentation Author:</w:t>
      </w:r>
      <w:r>
        <w:t xml:space="preserve"> </w:t>
      </w:r>
      <w:r>
        <w:t xml:space="preserve">Dr. Alex J. Sterling</w:t>
      </w:r>
      <w:r>
        <w:br/>
      </w:r>
      <w:r>
        <w:t xml:space="preserve">Department of Media Studies &amp; Cultural Analytics, University of Queensland Affiliation</w:t>
      </w:r>
      <w:r>
        <w:br/>
      </w:r>
      <w:r>
        <w:t xml:space="preserve">Event: Annual Brisbane Media Symposium, Australia Brisbane Conference Hall</w:t>
      </w:r>
    </w:p>
    <w:bookmarkStart w:id="20" w:name="i.-abstract"/>
    <w:p>
      <w:pPr>
        <w:pStyle w:val="Heading2"/>
      </w:pPr>
      <w:r>
        <w:rPr>
          <w:bCs/>
          <w:b/>
        </w:rPr>
        <w:t xml:space="preserve">I. Abstract</w:t>
      </w:r>
    </w:p>
    <w:p>
      <w:pPr>
        <w:pStyle w:val="FirstParagraph"/>
      </w:pPr>
      <w:r>
        <w:t xml:space="preserve">The role of the</w:t>
      </w:r>
      <w:r>
        <w:t xml:space="preserve"> </w:t>
      </w:r>
      <w:r>
        <w:rPr>
          <w:bCs/>
          <w:b/>
        </w:rPr>
        <w:t xml:space="preserve">Videographer</w:t>
      </w:r>
      <w:r>
        <w:t xml:space="preserve"> </w:t>
      </w:r>
      <w:r>
        <w:t xml:space="preserve">has transcended traditional documentary and commercial boundaries, evolving into a pivotal figure in academic discourse, cultural preservation, and digital communication within the unique socio-cultural landscape of Australia Brisbane. This poster presentation provides an exhaustive analysis of the technical, artistic, and sociological dimensions associated with professional videography in this region. By examining case studies from local festivals to urban architectural documentation, we explore how videographers capture the essence of Queensland’s vibrant culture. The study highlights critical methodologies employed by</w:t>
      </w:r>
      <w:r>
        <w:t xml:space="preserve"> </w:t>
      </w:r>
      <w:r>
        <w:rPr>
          <w:bCs/>
          <w:b/>
        </w:rPr>
        <w:t xml:space="preserve">Videographer</w:t>
      </w:r>
      <w:r>
        <w:t xml:space="preserve"> </w:t>
      </w:r>
      <w:r>
        <w:t xml:space="preserve">practitioners in Australia Brisbane, emphasizing the interplay between natural lighting conditions specific to subtropical climates and narrative structuring techniques. Furthermore, this research underscores the necessity for rigorous academic frameworks to evaluate visual media production standards in Australia Brisbane.</w:t>
      </w:r>
    </w:p>
    <w:bookmarkEnd w:id="20"/>
    <w:bookmarkStart w:id="21" w:name="X60174e381dfe0a1478f9d419c8cb11da7566b37"/>
    <w:p>
      <w:pPr>
        <w:pStyle w:val="Heading2"/>
      </w:pPr>
      <w:r>
        <w:rPr>
          <w:bCs/>
          <w:b/>
        </w:rPr>
        <w:t xml:space="preserve">II. Introduction: The Context of Videography in Australia Brisbane</w:t>
      </w:r>
    </w:p>
    <w:p>
      <w:pPr>
        <w:pStyle w:val="FirstParagraph"/>
      </w:pPr>
      <w:r>
        <w:t xml:space="preserve">Australia Brisbane stands as a dynamic hub for creative industries, characterized by its lush subtropical environments, modernist architecture, and diverse community tapestry. Within this context, the professional</w:t>
      </w:r>
      <w:r>
        <w:t xml:space="preserve"> </w:t>
      </w:r>
      <w:r>
        <w:rPr>
          <w:bCs/>
          <w:b/>
        </w:rPr>
        <w:t xml:space="preserve">Videographer</w:t>
      </w:r>
      <w:r>
        <w:t xml:space="preserve"> </w:t>
      </w:r>
      <w:r>
        <w:t xml:space="preserve">serves not merely as a recorder of events but as an architect of memory and identity. The city’s distinct climate—marked by high humidity and intense sunlight—presents unique challenges for videographic equipment and lighting setups, necessitating specialized knowledge that is rarely addressed in generic media textbooks. Consequently, the</w:t>
      </w:r>
      <w:r>
        <w:t xml:space="preserve"> </w:t>
      </w:r>
      <w:r>
        <w:rPr>
          <w:bCs/>
          <w:b/>
        </w:rPr>
        <w:t xml:space="preserve">Videographer</w:t>
      </w:r>
      <w:r>
        <w:t xml:space="preserve"> </w:t>
      </w:r>
      <w:r>
        <w:t xml:space="preserve">operating in Australia Brisbane must possess a dual competency: technical mastery of advanced imaging systems and a deep cultural understanding of local narratives. This presentation aims to delineate these competencies, arguing that the efficacy of visual storytelling in this region is directly correlated with the videographer’s ability to adapt to environmental variables while maintaining academic rigor in their output.</w:t>
      </w:r>
    </w:p>
    <w:bookmarkEnd w:id="21"/>
    <w:bookmarkStart w:id="23" w:name="X76b7835e44cf3899f98f2226db70250cb891a65"/>
    <w:p>
      <w:pPr>
        <w:pStyle w:val="Heading2"/>
      </w:pPr>
      <w:r>
        <w:rPr>
          <w:bCs/>
          <w:b/>
        </w:rPr>
        <w:t xml:space="preserve">III. Methodological Frameworks for Videographic Excellence</w:t>
      </w:r>
    </w:p>
    <w:p>
      <w:pPr>
        <w:pStyle w:val="FirstParagraph"/>
      </w:pPr>
      <w:r>
        <w:t xml:space="preserve">The methodology adopted by a skilled</w:t>
      </w:r>
      <w:r>
        <w:t xml:space="preserve"> </w:t>
      </w:r>
      <w:r>
        <w:rPr>
          <w:bCs/>
          <w:b/>
        </w:rPr>
        <w:t xml:space="preserve">Videographer</w:t>
      </w:r>
      <w:r>
        <w:t xml:space="preserve"> </w:t>
      </w:r>
      <w:r>
        <w:t xml:space="preserve">in Australia Brisbane involves a multi-phased approach to production. Initially, pre-production requires extensive logistical planning, particularly concerning the management of light and shadow due to the region's intense solar radiation. Videographers must utilize specialized filters and diffusion tools to achieve optimal exposure without compromising color accuracy—a common pitfall when filming in outdoor settings across Australia Brisbane.</w:t>
      </w:r>
    </w:p>
    <w:bookmarkStart w:id="22" w:name="key-technical-considerations"/>
    <w:p>
      <w:pPr>
        <w:pStyle w:val="Heading3"/>
      </w:pPr>
      <w:r>
        <w:t xml:space="preserve">Key Technical Considerations:</w:t>
      </w:r>
    </w:p>
    <w:p>
      <w:pPr>
        <w:numPr>
          <w:ilvl w:val="0"/>
          <w:numId w:val="1001"/>
        </w:numPr>
        <w:pStyle w:val="Compact"/>
      </w:pPr>
      <w:r>
        <w:rPr>
          <w:bCs/>
          <w:b/>
        </w:rPr>
        <w:t xml:space="preserve">Luminance Management:</w:t>
      </w:r>
      <w:r>
        <w:br/>
      </w:r>
      <w:r>
        <w:t xml:space="preserve">The ability to balance high-contrast scenes typical of the Brisbane Riverfront and South Bank parks is crucial for professional-grade output from any local Videographer.</w:t>
      </w:r>
    </w:p>
    <w:p>
      <w:pPr>
        <w:numPr>
          <w:ilvl w:val="0"/>
          <w:numId w:val="1001"/>
        </w:numPr>
        <w:pStyle w:val="Compact"/>
      </w:pPr>
      <w:r>
        <w:rPr>
          <w:bCs/>
          <w:b/>
        </w:rPr>
        <w:t xml:space="preserve">Audio Fidelity in Humid Environments:</w:t>
      </w:r>
      <w:r>
        <w:br/>
      </w:r>
      <w:r>
        <w:t xml:space="preserve">Humidity can affect microphone sensitivity. A proficient Videographer must employ windshields and specialized audio interfaces to ensure clear narration during outdoor shoots in Australia Brisbane.</w:t>
      </w:r>
    </w:p>
    <w:p>
      <w:pPr>
        <w:numPr>
          <w:ilvl w:val="0"/>
          <w:numId w:val="1001"/>
        </w:numPr>
        <w:pStyle w:val="Compact"/>
      </w:pPr>
      <w:r>
        <w:rPr>
          <w:bCs/>
          <w:b/>
        </w:rPr>
        <w:t xml:space="preserve">Data Security and Backup Protocols:</w:t>
      </w:r>
      <w:r>
        <w:br/>
      </w:r>
      <w:r>
        <w:t xml:space="preserve">Given the critical nature of academic and cultural records, videographers implement redundant backup systems immediately following capture sessions to preserve the integrity of visual data collected in Australia Brisbane.</w:t>
      </w:r>
    </w:p>
    <w:bookmarkEnd w:id="22"/>
    <w:bookmarkEnd w:id="23"/>
    <w:bookmarkStart w:id="24" w:name="X89a528193ae90d7d38d84fe063d37a2e046d0d4"/>
    <w:p>
      <w:pPr>
        <w:pStyle w:val="Heading2"/>
      </w:pPr>
      <w:r>
        <w:rPr>
          <w:bCs/>
          <w:b/>
        </w:rPr>
        <w:t xml:space="preserve">IV. Cultural Preservation and the Role of the Videographer</w:t>
      </w:r>
    </w:p>
    <w:p>
      <w:pPr>
        <w:pStyle w:val="FirstParagraph"/>
      </w:pPr>
      <w:r>
        <w:t xml:space="preserve">Beyond technical execution, the</w:t>
      </w:r>
      <w:r>
        <w:t xml:space="preserve"> </w:t>
      </w:r>
      <w:r>
        <w:rPr>
          <w:bCs/>
          <w:b/>
        </w:rPr>
        <w:t xml:space="preserve">Videographer</w:t>
      </w:r>
      <w:r>
        <w:t xml:space="preserve"> </w:t>
      </w:r>
      <w:r>
        <w:t xml:space="preserve">plays a significant role in cultural preservation within Australia Brisbane. Indigenous storytelling traditions, which hold profound significance for First Nations communities across Queensland, are increasingly documented through high-resolution video formats. This requires videographers to engage in ethical collaborations with community leaders and historians. The academic examination of these interactions reveals that successful projects rely on mutual respect and informed consent protocols. Moreover, the documentation of Brisbane’s evolving urban landscape serves as a visual archive for future generations. As the city expands, the</w:t>
      </w:r>
      <w:r>
        <w:t xml:space="preserve"> </w:t>
      </w:r>
      <w:r>
        <w:rPr>
          <w:bCs/>
          <w:b/>
        </w:rPr>
        <w:t xml:space="preserve">Videographer</w:t>
      </w:r>
      <w:r>
        <w:t xml:space="preserve"> </w:t>
      </w:r>
      <w:r>
        <w:t xml:space="preserve">captures transitional moments between heritage sites and contemporary developments, creating a visual history that is both academically valuable and culturally resonant.</w:t>
      </w:r>
    </w:p>
    <w:p>
      <w:pPr>
        <w:pStyle w:val="BodyText"/>
      </w:pPr>
      <w:r>
        <w:t xml:space="preserve">This aspect of videography highlights the social responsibility inherent in the profession. It is not enough for a Videographer to simply record images; they must contextualize them within broader historical frameworks. In Australia Brisbane, this often involves collaborating with sociologists and urban planners to ensure that visual narratives accurately reflect community experiences and challenges.</w:t>
      </w:r>
    </w:p>
    <w:bookmarkEnd w:id="24"/>
    <w:bookmarkStart w:id="28" w:name="X0d7b3913b2b267744c7febdd8d6dd845c288d78"/>
    <w:p>
      <w:pPr>
        <w:pStyle w:val="Heading2"/>
      </w:pPr>
      <w:r>
        <w:rPr>
          <w:bCs/>
          <w:b/>
        </w:rPr>
        <w:t xml:space="preserve">V. Case Studies: Visual Narratives in Practice</w:t>
      </w:r>
    </w:p>
    <w:p>
      <w:pPr>
        <w:pStyle w:val="FirstParagraph"/>
      </w:pPr>
      <w:r>
        <w:t xml:space="preserve">To illustrate the practical application of these theories, this presentation analyzes three distinct case studies conducted by leading Videographers in Australia Brisbane:</w:t>
      </w:r>
    </w:p>
    <w:bookmarkStart w:id="25" w:name="X6f2f31e5ae8701f80a834e22364b7386cfb7866"/>
    <w:p>
      <w:pPr>
        <w:pStyle w:val="Heading3"/>
      </w:pPr>
      <w:r>
        <w:t xml:space="preserve">A. The Storybridge Conquest Festival Coverage</w:t>
      </w:r>
    </w:p>
    <w:p>
      <w:pPr>
        <w:pStyle w:val="FirstParagraph"/>
      </w:pPr>
      <w:r>
        <w:t xml:space="preserve">This annual event attracts thousands of participants and spectators. Videographers tasked with documenting this event face significant challenges regarding crowd dynamics and rapid scene changes. Successful documentation required the use of gimbal-stabilized cameras and drone footage to provide aerial perspectives that capture the scale of the spectacle in Australia Brisbane. The resulting videos serve as promotional tools for tourism while also acting as archival records for event organizers.</w:t>
      </w:r>
    </w:p>
    <w:bookmarkEnd w:id="25"/>
    <w:bookmarkStart w:id="26" w:name="b.-documentary-series-urban-green-spaces"/>
    <w:p>
      <w:pPr>
        <w:pStyle w:val="Heading3"/>
      </w:pPr>
      <w:r>
        <w:t xml:space="preserve">B. Documentary Series: Urban Green Spaces</w:t>
      </w:r>
    </w:p>
    <w:p>
      <w:pPr>
        <w:pStyle w:val="FirstParagraph"/>
      </w:pPr>
      <w:r>
        <w:t xml:space="preserve">A collaborative academic project between local universities and film crews focused on documenting Brisbane’s urban forests. Videographers employed macro-lens techniques to capture botanical details, complemented by wide-angle shots of the city skyline. This hybrid approach allowed for a nuanced exploration of environmental sustainability themes, demonstrating how a Videographer can blend scientific accuracy with artistic expression.</w:t>
      </w:r>
    </w:p>
    <w:bookmarkEnd w:id="26"/>
    <w:bookmarkStart w:id="27" w:name="Xb0c01005a2ec5e9723a936f30a0bb7cd499a130"/>
    <w:p>
      <w:pPr>
        <w:pStyle w:val="Heading3"/>
      </w:pPr>
      <w:r>
        <w:t xml:space="preserve">C. Corporate Event Documentation in the CBD</w:t>
      </w:r>
    </w:p>
    <w:p>
      <w:pPr>
        <w:pStyle w:val="FirstParagraph"/>
      </w:pPr>
      <w:r>
        <w:t xml:space="preserve">As Brisbane’s central business district continues to grow, corporate events have become increasingly sophisticated. Professional Videographers here must navigate indoor lighting constraints and acoustic reflections in modern glass buildings. The emphasis shifts towards multi-camera setups and seamless editing techniques that produce polished, high-end deliverables for global audiences.</w:t>
      </w:r>
    </w:p>
    <w:bookmarkEnd w:id="27"/>
    <w:bookmarkEnd w:id="28"/>
    <w:bookmarkStart w:id="29" w:name="Xd6f4b900f40c689bc4c8f8c3581984b936053f7"/>
    <w:p>
      <w:pPr>
        <w:pStyle w:val="Heading2"/>
      </w:pPr>
      <w:r>
        <w:rPr>
          <w:bCs/>
          <w:b/>
        </w:rPr>
        <w:t xml:space="preserve">VI. Discussion: Challenges and Future Directions</w:t>
      </w:r>
    </w:p>
    <w:p>
      <w:pPr>
        <w:pStyle w:val="FirstParagraph"/>
      </w:pPr>
      <w:r>
        <w:t xml:space="preserve">The landscape of videography in Australia Brisbane is rapidly evolving due to technological advancements and shifting audience expectations. Artificial intelligence (AI) tools are beginning to assist Vide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Poster Presentation: Academic Analysis of Visual Storytelling in Australia Brisbane</dc:title>
  <dc:creator/>
  <dc:language>en</dc:language>
  <cp:keywords/>
  <dcterms:created xsi:type="dcterms:W3CDTF">2026-07-29T17:31:11Z</dcterms:created>
  <dcterms:modified xsi:type="dcterms:W3CDTF">2026-07-29T17:31:11Z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