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Videographer</w:t>
      </w:r>
      <w:r>
        <w:t xml:space="preserve"> </w:t>
      </w:r>
      <w:r>
        <w:t xml:space="preserve">in</w:t>
      </w:r>
      <w:r>
        <w:t xml:space="preserve"> </w:t>
      </w:r>
      <w:r>
        <w:t xml:space="preserve">Mumbai</w:t>
      </w:r>
    </w:p>
    <w:bookmarkStart w:id="29" w:name="X2fdfc3b4335ad64841580cd65a285cc3e9983f4"/>
    <w:p>
      <w:pPr>
        <w:pStyle w:val="Heading1"/>
      </w:pPr>
      <w:r>
        <w:t xml:space="preserve">The Art and Commerce of the Videographer in India Mumbai: A Comprehensive Academic Analysis</w:t>
      </w:r>
    </w:p>
    <w:bookmarkStart w:id="21" w:name="introduction-to-the-medium"/>
    <w:p>
      <w:pPr>
        <w:pStyle w:val="Heading2"/>
      </w:pPr>
      <w:r>
        <w:t xml:space="preserve">Introduction to the Medium</w:t>
      </w:r>
    </w:p>
    <w:p>
      <w:pPr>
        <w:pStyle w:val="FirstParagraph"/>
      </w:pPr>
      <w:r>
        <w:t xml:space="preserve">The contemporary media landscape is defined by a voracious appetite for high-quality visual content. In this ecosystem, the</w:t>
      </w:r>
      <w:r>
        <w:t xml:space="preserve"> </w:t>
      </w:r>
      <w:r>
        <w:rPr>
          <w:bCs/>
          <w:b/>
        </w:rPr>
        <w:t xml:space="preserve">Videographer</w:t>
      </w:r>
      <w:r>
        <w:t xml:space="preserve"> </w:t>
      </w:r>
      <w:r>
        <w:t xml:space="preserve">plays a pivotal role as both an artist and a technician. This academic poster explores the specific dynamics of videography within one of the world's most dynamic metropolitan areas:</w:t>
      </w:r>
      <w:r>
        <w:t xml:space="preserve"> </w:t>
      </w:r>
      <w:r>
        <w:rPr>
          <w:bCs/>
          <w:b/>
        </w:rPr>
        <w:t xml:space="preserve">India Mumbai</w:t>
      </w:r>
      <w:r>
        <w:t xml:space="preserve">. As India’s financial capital and entertainment hub, Mumbai provides a unique case study for understanding how technical proficiency intersects with cultural nuance.</w:t>
      </w:r>
    </w:p>
    <w:bookmarkStart w:id="20" w:name="the-role-of-the-videographer"/>
    <w:p>
      <w:pPr>
        <w:pStyle w:val="Heading3"/>
      </w:pPr>
      <w:r>
        <w:t xml:space="preserve">The Role of the Videographer</w:t>
      </w:r>
    </w:p>
    <w:p>
      <w:pPr>
        <w:pStyle w:val="FirstParagraph"/>
      </w:pPr>
      <w:r>
        <w:t xml:space="preserve">A modern videographer is no longer just an operator of a camera. In the context of professional media production in</w:t>
      </w:r>
      <w:r>
        <w:t xml:space="preserve"> </w:t>
      </w:r>
      <w:r>
        <w:rPr>
          <w:bCs/>
          <w:b/>
        </w:rPr>
        <w:t xml:space="preserve">India Mumbai</w:t>
      </w:r>
      <w:r>
        <w:t xml:space="preserve">, the videographer functions as a director, editor, sound engineer, and colorist. The complexity arises from the sheer volume of content required for Bollywood productions, corporate advertising on Linking Road and Nariman Point, and independent digital content creation across platforms like YouTube and Instagram.</w:t>
      </w:r>
    </w:p>
    <w:p>
      <w:pPr>
        <w:pStyle w:val="BodyText"/>
      </w:pPr>
      <w:r>
        <w:rPr>
          <w:bCs/>
          <w:b/>
        </w:rPr>
        <w:t xml:space="preserve">Key Thesis:</w:t>
      </w:r>
      <w:r>
        <w:t xml:space="preserve"> </w:t>
      </w:r>
      <w:r>
        <w:t xml:space="preserve">The success of a videographer in</w:t>
      </w:r>
      <w:r>
        <w:t xml:space="preserve"> </w:t>
      </w:r>
      <w:r>
        <w:rPr>
          <w:bCs/>
          <w:b/>
        </w:rPr>
        <w:t xml:space="preserve">India Mumbai</w:t>
      </w:r>
      <w:r>
        <w:t xml:space="preserve"> </w:t>
      </w:r>
      <w:r>
        <w:t xml:space="preserve">depends on their ability to navigate the dual demands of commercial viability for Bollywood and artistic integrity for independent cinema.</w:t>
      </w:r>
    </w:p>
    <w:bookmarkEnd w:id="20"/>
    <w:bookmarkEnd w:id="21"/>
    <w:bookmarkStart w:id="24" w:name="the-mumbai-ecosystem"/>
    <w:p>
      <w:pPr>
        <w:pStyle w:val="Heading2"/>
      </w:pPr>
      <w:r>
        <w:t xml:space="preserve">The Mumbai Ecosystem</w:t>
      </w:r>
    </w:p>
    <w:p>
      <w:pPr>
        <w:pStyle w:val="FirstParagraph"/>
      </w:pPr>
      <w:r>
        <w:t xml:space="preserve">Mumbai, often referred to as the "City of Dreams," is home to Bollywood, India’s largest film industry. For any aspiring or established videographer based in this region, the competition is fierce. However, the opportunities are equally vast. The city serves as a melting pot where traditional Indian aesthetics meet modern cinematic techniques.</w:t>
      </w:r>
    </w:p>
    <w:bookmarkStart w:id="22" w:name="cultural-and-logistical-challenges"/>
    <w:p>
      <w:pPr>
        <w:pStyle w:val="Heading3"/>
      </w:pPr>
      <w:r>
        <w:t xml:space="preserve">Cultural and Logistical Challenges</w:t>
      </w:r>
    </w:p>
    <w:p>
      <w:pPr>
        <w:pStyle w:val="FirstParagraph"/>
      </w:pPr>
      <w:r>
        <w:t xml:space="preserve">Videographers operating in</w:t>
      </w:r>
      <w:r>
        <w:t xml:space="preserve"> </w:t>
      </w:r>
      <w:r>
        <w:rPr>
          <w:bCs/>
          <w:b/>
        </w:rPr>
        <w:t xml:space="preserve">India Mumbai</w:t>
      </w:r>
      <w:r>
        <w:t xml:space="preserve"> </w:t>
      </w:r>
      <w:r>
        <w:t xml:space="preserve">face unique logistical hurdles.</w:t>
      </w:r>
    </w:p>
    <w:p>
      <w:pPr>
        <w:numPr>
          <w:ilvl w:val="0"/>
          <w:numId w:val="1001"/>
        </w:numPr>
        <w:pStyle w:val="Compact"/>
      </w:pPr>
      <w:r>
        <w:rPr>
          <w:bCs/>
          <w:b/>
        </w:rPr>
        <w:t xml:space="preserve">Crowd Management:</w:t>
      </w:r>
      <w:r>
        <w:t xml:space="preserve"> </w:t>
      </w:r>
      <w:r>
        <w:t xml:space="preserve">Shooting in public spaces such as Marine Drive, Gateway of India, or local trains requires significant permits and crowd control skills.</w:t>
      </w:r>
    </w:p>
    <w:p>
      <w:pPr>
        <w:numPr>
          <w:ilvl w:val="0"/>
          <w:numId w:val="1001"/>
        </w:numPr>
        <w:pStyle w:val="Compact"/>
      </w:pPr>
      <w:r>
        <w:rPr>
          <w:bCs/>
          <w:b/>
        </w:rPr>
        <w:t xml:space="preserve">Hospitality:</w:t>
      </w:r>
      <w:r>
        <w:t xml:space="preserve"> </w:t>
      </w:r>
      <w:r>
        <w:t xml:space="preserve">The concept of "Indian Hospitality" is crucial. A videographer must build rapport with local communities to gain access to authentic stories that resonate with the audience.</w:t>
      </w:r>
    </w:p>
    <w:p>
      <w:pPr>
        <w:numPr>
          <w:ilvl w:val="0"/>
          <w:numId w:val="1001"/>
        </w:numPr>
        <w:pStyle w:val="Compact"/>
      </w:pPr>
      <w:r>
        <w:rPr>
          <w:bCs/>
          <w:b/>
        </w:rPr>
        <w:t xml:space="preserve">Weather Conditions:</w:t>
      </w:r>
      <w:r>
        <w:t xml:space="preserve"> </w:t>
      </w:r>
      <w:r>
        <w:t xml:space="preserve">The monsoon season in Mumbai presents both challenges and creative opportunities for visual storytelling, requiring specialized equipment protection and lighting adjustments.</w:t>
      </w:r>
    </w:p>
    <w:bookmarkEnd w:id="22"/>
    <w:bookmarkStart w:id="23" w:name="bollywood-vs.-independent-media"/>
    <w:p>
      <w:pPr>
        <w:pStyle w:val="Heading3"/>
      </w:pPr>
      <w:r>
        <w:t xml:space="preserve">Bollywood vs. Independent Media</w:t>
      </w:r>
    </w:p>
    <w:p>
      <w:pPr>
        <w:pStyle w:val="FirstParagraph"/>
      </w:pPr>
      <w:r>
        <w:t xml:space="preserve">The dichotomy between mainstream Bollywood filmmaking and the rising wave of independent digital media is stark. Mainstream productions require rigorous adherence to schedules and hierarchical structures, where the videographer must execute specific shots dictated by directors. Conversely, independent creators in</w:t>
      </w:r>
      <w:r>
        <w:t xml:space="preserve"> </w:t>
      </w:r>
      <w:r>
        <w:rPr>
          <w:bCs/>
          <w:b/>
        </w:rPr>
        <w:t xml:space="preserve">India Mumbai</w:t>
      </w:r>
      <w:r>
        <w:t xml:space="preserve"> </w:t>
      </w:r>
      <w:r>
        <w:t xml:space="preserve">enjoy greater freedom but face financial constraints. This duality forces videographers to be versatile professionals who can switch from high-budget commercial shoots to gritty, low-budget indie projects seamlessly.</w:t>
      </w:r>
    </w:p>
    <w:bookmarkEnd w:id="23"/>
    <w:bookmarkEnd w:id="24"/>
    <w:bookmarkStart w:id="27" w:name="technical-proficiency-innovation"/>
    <w:p>
      <w:pPr>
        <w:pStyle w:val="Heading2"/>
      </w:pPr>
      <w:r>
        <w:t xml:space="preserve">Technical Proficiency &amp; Innovation</w:t>
      </w:r>
    </w:p>
    <w:p>
      <w:pPr>
        <w:pStyle w:val="FirstParagraph"/>
      </w:pPr>
      <w:r>
        <w:t xml:space="preserve">To remain competitive in the bustling media market of Mumbai, videographers must stay abreast of technological advancements. The shift from traditional film stock to high-resolution digital sensors has democratized content creation. However, the bar for quality has also risen.</w:t>
      </w:r>
    </w:p>
    <w:bookmarkStart w:id="25" w:name="equipment-and-software"/>
    <w:p>
      <w:pPr>
        <w:pStyle w:val="Heading3"/>
      </w:pPr>
      <w:r>
        <w:t xml:space="preserve">Equipment and Software</w:t>
      </w:r>
    </w:p>
    <w:p>
      <w:pPr>
        <w:pStyle w:val="FirstParagraph"/>
      </w:pPr>
      <w:r>
        <w:t xml:space="preserve">Videographers in this region are increasingly adopting drone technology, gimbals for smooth motion, and advanced lighting setups to combat the harsh tropical sunlight. Furthermore, proficiency in post-production software such as Adobe Premiere Pro and DaVinci Resolve is non-negotiable. The ability to color-grade footage to reflect the warm hues of Mumbai sunsets or the cool tones of its rainy nights adds a layer of artistic value that distinguishes top-tier professionals.</w:t>
      </w:r>
    </w:p>
    <w:bookmarkEnd w:id="25"/>
    <w:bookmarkStart w:id="26" w:name="the-rise-of-digital-content"/>
    <w:p>
      <w:pPr>
        <w:pStyle w:val="Heading3"/>
      </w:pPr>
      <w:r>
        <w:t xml:space="preserve">The Rise of Digital Content</w:t>
      </w:r>
    </w:p>
    <w:p>
      <w:pPr>
        <w:pStyle w:val="FirstParagraph"/>
      </w:pPr>
      <w:r>
        <w:t xml:space="preserve">The proliferation of social media has transformed the videographer’s role. Brands in Mumbai are increasingly seeking short-form content optimized for mobile viewing. This requires a shift in mindset from cinematic wide shots to vertical, engaging narratives that capture attention within the first three seconds. Videographers who understand algorithmic trends while maintaining technical excellence are thriving in this new landscape.</w:t>
      </w:r>
    </w:p>
    <w:bookmarkEnd w:id="26"/>
    <w:bookmarkEnd w:id="27"/>
    <w:bookmarkStart w:id="28" w:name="conclusion"/>
    <w:p>
      <w:pPr>
        <w:pStyle w:val="Heading2"/>
      </w:pPr>
      <w:r>
        <w:t xml:space="preserve">Conclusion</w:t>
      </w:r>
    </w:p>
    <w:p>
      <w:pPr>
        <w:pStyle w:val="FirstParagraph"/>
      </w:pPr>
      <w:r>
        <w:t xml:space="preserve">In conclusion, the profession of the videographer in</w:t>
      </w:r>
      <w:r>
        <w:t xml:space="preserve"> </w:t>
      </w:r>
      <w:r>
        <w:rPr>
          <w:bCs/>
          <w:b/>
        </w:rPr>
        <w:t xml:space="preserve">India Mumbai</w:t>
      </w:r>
      <w:r>
        <w:t xml:space="preserve"> </w:t>
      </w:r>
      <w:r>
        <w:t xml:space="preserve">is a complex interplay of art, technology, and cultural navigation. It requires not only technical mastery but also a deep understanding of the local context. As digital media continues to evolve, those who adapt to changing consumer behaviors while respecting the rich cinematic heritage of Mumbai will define the future of visual storytelling in this vibrant city.</w:t>
      </w:r>
    </w:p>
    <w:bookmarkEnd w:id="28"/>
    <w:p>
      <w:pPr>
        <w:pStyle w:val="BodyText"/>
      </w:pPr>
      <w:r>
        <w:rPr>
          <w:bCs/>
          <w:b/>
        </w:rPr>
        <w:t xml:space="preserve">Academic Poster Presentation</w:t>
      </w:r>
      <w:r>
        <w:t xml:space="preserve"> </w:t>
      </w:r>
      <w:r>
        <w:t xml:space="preserve">| Focus: Videography, Media Studies, and Urban Culture in India Mumbai</w:t>
      </w:r>
    </w:p>
    <w:p>
      <w:pPr>
        <w:pStyle w:val="BodyText"/>
      </w:pPr>
      <w:r>
        <w:t xml:space="preserve">© 2023 Academic Research Division.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Videographer in Mumbai</dc:title>
  <dc:creator/>
  <dc:language>en</dc:language>
  <cp:keywords/>
  <dcterms:created xsi:type="dcterms:W3CDTF">2026-07-29T06:55:28Z</dcterms:created>
  <dcterms:modified xsi:type="dcterms:W3CDTF">2026-07-29T06:55:28Z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