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Videographer</w:t>
      </w:r>
      <w:r>
        <w:t xml:space="preserve"> </w:t>
      </w:r>
      <w:r>
        <w:t xml:space="preserve">Poster</w:t>
      </w:r>
      <w:r>
        <w:t xml:space="preserve"> </w:t>
      </w:r>
      <w:r>
        <w:t xml:space="preserve">Presentation:</w:t>
      </w:r>
      <w:r>
        <w:t xml:space="preserve"> </w:t>
      </w:r>
      <w:r>
        <w:t xml:space="preserve">Tehran</w:t>
      </w:r>
      <w:r>
        <w:t xml:space="preserve"> </w:t>
      </w:r>
      <w:r>
        <w:t xml:space="preserve">Context</w:t>
      </w:r>
    </w:p>
    <w:bookmarkStart w:id="20" w:name="Xc6261e0e599d67537f2a08c588363d88b7bd5fb"/>
    <w:p>
      <w:pPr>
        <w:pStyle w:val="Heading1"/>
      </w:pPr>
      <w:r>
        <w:t xml:space="preserve">The Strategic Role of the Videographer in Modern Media Ecosystems</w:t>
      </w:r>
    </w:p>
    <w:p>
      <w:pPr>
        <w:pStyle w:val="FirstParagraph"/>
      </w:pPr>
      <w:r>
        <w:t xml:space="preserve">An Academic Analysis of Visual Storytelling, Cultural Nuance, and Technological Integration</w:t>
      </w:r>
    </w:p>
    <w:p>
      <w:pPr>
        <w:pStyle w:val="BodyText"/>
      </w:pPr>
      <w:r>
        <w:rPr>
          <w:bCs/>
          <w:b/>
        </w:rPr>
        <w:t xml:space="preserve">Focus Region:</w:t>
      </w:r>
      <w:r>
        <w:t xml:space="preserve"> </w:t>
      </w:r>
      <w:r>
        <w:t xml:space="preserve">Iran Tehran</w:t>
      </w:r>
    </w:p>
    <w:bookmarkEnd w:id="20"/>
    <w:bookmarkStart w:id="21" w:name="absolute-abstract"/>
    <w:p>
      <w:pPr>
        <w:pStyle w:val="Heading2"/>
      </w:pPr>
      <w:r>
        <w:t xml:space="preserve">Absolute Abstract</w:t>
      </w:r>
    </w:p>
    <w:p>
      <w:pPr>
        <w:pStyle w:val="FirstParagraph"/>
      </w:pPr>
      <w:r>
        <w:t xml:space="preserve">In the contemporary digital age, the role of a professional</w:t>
      </w:r>
      <w:r>
        <w:t xml:space="preserve"> </w:t>
      </w:r>
      <w:r>
        <w:t xml:space="preserve">Videographer</w:t>
      </w:r>
      <w:r>
        <w:t xml:space="preserve">&gt; transcends mere technical recording. It encompasses the art of narrative construction, cultural translation, and visual anthropology. This poster presentation explores the multifaceted duties and societal impact of videography within a specific socio-geographical context:</w:t>
      </w:r>
      <w:r>
        <w:t xml:space="preserve"> </w:t>
      </w:r>
      <w:r>
        <w:rPr>
          <w:bCs/>
          <w:b/>
        </w:rPr>
        <w:t xml:space="preserve">Iran Tehran</w:t>
      </w:r>
      <w:r>
        <w:t xml:space="preserve">. As one of the most historically rich and rapidly modernizing cities in the Middle East,</w:t>
      </w:r>
      <w:r>
        <w:t xml:space="preserve"> </w:t>
      </w:r>
      <w:r>
        <w:t xml:space="preserve">Tehran</w:t>
      </w:r>
      <w:r>
        <w:t xml:space="preserve"> </w:t>
      </w:r>
      <w:r>
        <w:t xml:space="preserve">presents unique challenges and opportunities for visual media creators. This document elucidates how a skilled</w:t>
      </w:r>
      <w:r>
        <w:t xml:space="preserve"> </w:t>
      </w:r>
      <w:r>
        <w:t xml:space="preserve">Videographer</w:t>
      </w:r>
      <w:r>
        <w:t xml:space="preserve"> </w:t>
      </w:r>
      <w:r>
        <w:t xml:space="preserve">must navigate complex cultural landscapes while leveraging cutting-edge technology to produce content that resonates with both local populations and global audiences.</w:t>
      </w:r>
    </w:p>
    <w:bookmarkEnd w:id="21"/>
    <w:bookmarkStart w:id="22" w:name="X84bfe85e0a84232d6c5bbe2864364bec726bfdc"/>
    <w:p>
      <w:pPr>
        <w:pStyle w:val="Heading2"/>
      </w:pPr>
      <w:r>
        <w:t xml:space="preserve">Theoretical Framework: Visual Anthropology and Media Production</w:t>
      </w:r>
    </w:p>
    <w:p>
      <w:pPr>
        <w:pStyle w:val="FirstParagraph"/>
      </w:pPr>
      <w:r>
        <w:t xml:space="preserve">The academic foundation of this study rests on the principles of visual anthropology. A</w:t>
      </w:r>
      <w:r>
        <w:t xml:space="preserve"> </w:t>
      </w:r>
      <w:r>
        <w:t xml:space="preserve">Videographer</w:t>
      </w:r>
      <w:r>
        <w:t xml:space="preserve">&gt; is not merely a technician operating a camera; they are an observer who documents human behavior, architectural evolution, and social dynamics. In the context of</w:t>
      </w:r>
      <w:r>
        <w:t xml:space="preserve"> </w:t>
      </w:r>
      <w:r>
        <w:rPr>
          <w:bCs/>
          <w:b/>
        </w:rPr>
        <w:t xml:space="preserve">Iran Tehran</w:t>
      </w:r>
      <w:r>
        <w:t xml:space="preserve">, this observation must be deeply nuanced. The city serves as a microcosm of Iran’s broader societal shifts—balancing tradition with modernity, religious conservatism with youth-driven innovation.</w:t>
      </w:r>
    </w:p>
    <w:p>
      <w:pPr>
        <w:pStyle w:val="BodyText"/>
      </w:pPr>
      <w:r>
        <w:t xml:space="preserve">The methodology employed in this analysis suggests that effective videography requires "contextual literacy." A</w:t>
      </w:r>
      <w:r>
        <w:t xml:space="preserve"> </w:t>
      </w:r>
      <w:r>
        <w:t xml:space="preserve">Videographer</w:t>
      </w:r>
      <w:r>
        <w:t xml:space="preserve"> </w:t>
      </w:r>
      <w:r>
        <w:t xml:space="preserve">working in</w:t>
      </w:r>
      <w:r>
        <w:t xml:space="preserve"> </w:t>
      </w:r>
      <w:r>
        <w:t xml:space="preserve">Tehran</w:t>
      </w:r>
      <w:r>
        <w:t xml:space="preserve"> </w:t>
      </w:r>
      <w:r>
        <w:t xml:space="preserve">must possess an intimate understanding of local customs, linguistic subtleties (Farsi dialects and slang), and the socio-political sensitivities that define public space. Without this literacy, the resulting media may suffer from cultural dissonance or fail to capture the authentic essence of the subject matter.</w:t>
      </w:r>
    </w:p>
    <w:bookmarkEnd w:id="22"/>
    <w:bookmarkStart w:id="23" w:name="Xe2ce856f08055a5d3fa7081455549cc19971003"/>
    <w:p>
      <w:pPr>
        <w:pStyle w:val="Heading2"/>
      </w:pPr>
      <w:r>
        <w:t xml:space="preserve">The Iranian Tehran Context: Challenges and Opportunities</w:t>
      </w:r>
    </w:p>
    <w:p>
      <w:pPr>
        <w:pStyle w:val="FirstParagraph"/>
      </w:pPr>
      <w:r>
        <w:rPr>
          <w:bCs/>
          <w:b/>
        </w:rPr>
        <w:t xml:space="preserve">Tehran</w:t>
      </w:r>
      <w:r>
        <w:t xml:space="preserve">, as the capital city, is characterized by its dense population, vibrant arts scene, and significant economic activity. For a</w:t>
      </w:r>
      <w:r>
        <w:t xml:space="preserve"> </w:t>
      </w:r>
      <w:r>
        <w:t xml:space="preserve">Videographer</w:t>
      </w:r>
      <w:r>
        <w:t xml:space="preserve">, this urban density offers a wealth of visual storytelling opportunities. The juxtaposition of ancient Qajar-era architecture against modern high-rises in districts like Valiasr Street or Vanak Square provides a powerful visual metaphor for the Iranian experience.</w:t>
      </w:r>
    </w:p>
    <w:p>
      <w:pPr>
        <w:pStyle w:val="BodyText"/>
      </w:pPr>
      <w:r>
        <w:t xml:space="preserve">However, the role of a</w:t>
      </w:r>
      <w:r>
        <w:t xml:space="preserve"> </w:t>
      </w:r>
      <w:r>
        <w:t xml:space="preserve">Videographer</w:t>
      </w:r>
      <w:r>
        <w:t xml:space="preserve">&gt; in this region is also defined by specific regulatory and ethical frameworks. Understanding local media laws is crucial. A professional must navigate permissions for filming in public spaces, respect religious sites, and ensure that content aligns with cultural norms while still pursuing artistic integrity. This does not mean compromising quality; rather, it requires the</w:t>
      </w:r>
      <w:r>
        <w:t xml:space="preserve"> </w:t>
      </w:r>
      <w:r>
        <w:t xml:space="preserve">Videographer</w:t>
      </w:r>
      <w:r>
        <w:t xml:space="preserve"> </w:t>
      </w:r>
      <w:r>
        <w:t xml:space="preserve">to be more creative in their framing and storytelling techniques. The ability to convey emotion and narrative without relying solely on explicit dialogue is a hallmark of sophisticated videography in</w:t>
      </w:r>
      <w:r>
        <w:t xml:space="preserve"> </w:t>
      </w:r>
      <w:r>
        <w:rPr>
          <w:bCs/>
          <w:b/>
        </w:rPr>
        <w:t xml:space="preserve">Iran Tehran</w:t>
      </w:r>
      <w:r>
        <w:t xml:space="preserve">.</w:t>
      </w:r>
    </w:p>
    <w:p>
      <w:pPr>
        <w:pStyle w:val="BodyText"/>
      </w:pPr>
      <w:r>
        <w:t xml:space="preserve">Furthermore, the demand for high-quality video content in</w:t>
      </w:r>
      <w:r>
        <w:t xml:space="preserve"> </w:t>
      </w:r>
      <w:r>
        <w:t xml:space="preserve">Tehran</w:t>
      </w:r>
      <w:r>
        <w:t xml:space="preserve"> </w:t>
      </w:r>
      <w:r>
        <w:t xml:space="preserve">is skyrocketing. From corporate marketing to documentary filmmaking and social media influence, the market is expanding rapidly. This creates a critical need for trained professionals who can deliver broadcast-ready quality.</w:t>
      </w:r>
    </w:p>
    <w:bookmarkEnd w:id="23"/>
    <w:bookmarkStart w:id="24" w:name="X747760afc0061c50b2a8d689b95af68a2f6b1da"/>
    <w:p>
      <w:pPr>
        <w:pStyle w:val="Heading2"/>
      </w:pPr>
      <w:r>
        <w:t xml:space="preserve">The Technical Competence of the Modern Videographer</w:t>
      </w:r>
    </w:p>
    <w:p>
      <w:pPr>
        <w:pStyle w:val="FirstParagraph"/>
      </w:pPr>
      <w:r>
        <w:t xml:space="preserve">In today’s media landscape, the definition of a</w:t>
      </w:r>
      <w:r>
        <w:t xml:space="preserve"> </w:t>
      </w:r>
      <w:r>
        <w:t xml:space="preserve">Videographer</w:t>
      </w:r>
      <w:r>
        <w:t xml:space="preserve">&gt; has expanded to include roles in editing, color grading, and motion graphics. In</w:t>
      </w:r>
      <w:r>
        <w:t xml:space="preserve"> </w:t>
      </w:r>
      <w:r>
        <w:rPr>
          <w:bCs/>
          <w:b/>
        </w:rPr>
        <w:t xml:space="preserve">Iran Tehran</w:t>
      </w:r>
      <w:r>
        <w:t xml:space="preserve">, where internet infrastructure can vary, the ability to optimize file sizes without compromising resolution is a vital skill. A proficient</w:t>
      </w:r>
      <w:r>
        <w:t xml:space="preserve"> </w:t>
      </w:r>
      <w:r>
        <w:t xml:space="preserve">Videographer</w:t>
      </w:r>
      <w:r>
        <w:t xml:space="preserve"> </w:t>
      </w:r>
      <w:r>
        <w:t xml:space="preserve">must be adept at using lightweight codecs and efficient compression techniques suitable for local streaming platforms.</w:t>
      </w:r>
    </w:p>
    <w:p>
      <w:pPr>
        <w:pStyle w:val="BodyText"/>
      </w:pPr>
      <w:r>
        <w:rPr>
          <w:bCs/>
          <w:b/>
        </w:rPr>
        <w:t xml:space="preserve">Key Technical Skills Required:</w:t>
      </w:r>
    </w:p>
    <w:p>
      <w:pPr>
        <w:numPr>
          <w:ilvl w:val="0"/>
          <w:numId w:val="1001"/>
        </w:numPr>
        <w:pStyle w:val="Compact"/>
      </w:pPr>
      <w:r>
        <w:rPr>
          <w:bCs/>
          <w:b/>
        </w:rPr>
        <w:t xml:space="preserve">Cinematography:</w:t>
      </w:r>
      <w:r>
        <w:t xml:space="preserve"> </w:t>
      </w:r>
      <w:r>
        <w:t xml:space="preserve">Mastery of lighting and composition to capture the unique ambient light conditions of</w:t>
      </w:r>
      <w:r>
        <w:t xml:space="preserve"> </w:t>
      </w:r>
      <w:r>
        <w:t xml:space="preserve">Tehran</w:t>
      </w:r>
      <w:r>
        <w:t xml:space="preserve">, particularly during the distinct Persian seasons.</w:t>
      </w:r>
    </w:p>
    <w:p>
      <w:pPr>
        <w:numPr>
          <w:ilvl w:val="0"/>
          <w:numId w:val="1001"/>
        </w:numPr>
        <w:pStyle w:val="Compact"/>
      </w:pPr>
      <w:r>
        <w:rPr>
          <w:bCs/>
          <w:b/>
        </w:rPr>
        <w:t xml:space="preserve">Sound Design:</w:t>
      </w:r>
      <w:r>
        <w:t xml:space="preserve"> </w:t>
      </w:r>
      <w:r>
        <w:t xml:space="preserve">The ability to record clear audio amidst the noise pollution characteristic of a bustling metropolis like</w:t>
      </w:r>
      <w:r>
        <w:t xml:space="preserve"> </w:t>
      </w:r>
      <w:r>
        <w:t xml:space="preserve">Tehran</w:t>
      </w:r>
      <w:r>
        <w:t xml:space="preserve">.</w:t>
      </w:r>
    </w:p>
    <w:p>
      <w:pPr>
        <w:numPr>
          <w:ilvl w:val="0"/>
          <w:numId w:val="1001"/>
        </w:numPr>
        <w:pStyle w:val="Compact"/>
      </w:pPr>
      <w:r>
        <w:rPr>
          <w:bCs/>
          <w:b/>
        </w:rPr>
        <w:t xml:space="preserve">Narrative Structure:</w:t>
      </w:r>
      <w:r>
        <w:t xml:space="preserve"> </w:t>
      </w:r>
      <w:r>
        <w:t xml:space="preserve">Crafting stories that appeal to the diverse demographic of</w:t>
      </w:r>
      <w:r>
        <w:t xml:space="preserve"> </w:t>
      </w:r>
      <w:r>
        <w:t xml:space="preserve">Iran Tehran</w:t>
      </w:r>
      <w:r>
        <w:t xml:space="preserve">, spanning generations from traditional elders to digital-native youth.</w:t>
      </w:r>
    </w:p>
    <w:bookmarkEnd w:id="24"/>
    <w:bookmarkStart w:id="25" w:name="X9d8620e0caae4de2e758f5f33c4fdbb40436c51"/>
    <w:p>
      <w:pPr>
        <w:pStyle w:val="Heading2"/>
      </w:pPr>
      <w:r>
        <w:t xml:space="preserve">Cultural Sensitivity and Ethical Storytelling</w:t>
      </w:r>
    </w:p>
    <w:p>
      <w:pPr>
        <w:pStyle w:val="FirstParagraph"/>
      </w:pPr>
      <w:r>
        <w:t xml:space="preserve">The most critical aspect of a</w:t>
      </w:r>
      <w:r>
        <w:t xml:space="preserve"> </w:t>
      </w:r>
      <w:r>
        <w:t xml:space="preserve">Videographer</w:t>
      </w:r>
      <w:r>
        <w:t xml:space="preserve">&gt;'s work in</w:t>
      </w:r>
      <w:r>
        <w:t xml:space="preserve"> </w:t>
      </w:r>
      <w:r>
        <w:rPr>
          <w:bCs/>
          <w:b/>
        </w:rPr>
        <w:t xml:space="preserve">Iran Tehran</w:t>
      </w:r>
      <w:r>
        <w:t xml:space="preserve"> </w:t>
      </w:r>
      <w:r>
        <w:t xml:space="preserve">is ethical responsibility. The camera is a tool of power, and the</w:t>
      </w:r>
      <w:r>
        <w:t xml:space="preserve"> </w:t>
      </w:r>
      <w:r>
        <w:t xml:space="preserve">Videographer</w:t>
      </w:r>
      <w:r>
        <w:t xml:space="preserve"> </w:t>
      </w:r>
      <w:r>
        <w:t xml:space="preserve">holds that power over their subjects. Ethical videography demands informed consent, respectful representation, and an avoidance of exoticizing or stereotyping Iranian culture.</w:t>
      </w:r>
    </w:p>
    <w:p>
      <w:pPr>
        <w:pStyle w:val="BodyText"/>
      </w:pPr>
      <w:r>
        <w:t xml:space="preserve">In</w:t>
      </w:r>
      <w:r>
        <w:t xml:space="preserve"> </w:t>
      </w:r>
      <w:r>
        <w:t xml:space="preserve">Tehran</w:t>
      </w:r>
      <w:r>
        <w:t xml:space="preserve">, where privacy norms may differ from Western standards, a</w:t>
      </w:r>
      <w:r>
        <w:t xml:space="preserve"> </w:t>
      </w:r>
      <w:r>
        <w:t xml:space="preserve">Videographer</w:t>
      </w:r>
      <w:r>
        <w:t xml:space="preserve"> </w:t>
      </w:r>
      <w:r>
        <w:t xml:space="preserve">must build trust with subjects. This often involves extended periods of engagement before filming begins, demonstrating genuine interest in the community rather than just extracting content. This approach leads to more authentic and emotionally resonant footage.</w:t>
      </w:r>
    </w:p>
    <w:p>
      <w:pPr>
        <w:pStyle w:val="BodyText"/>
      </w:pPr>
      <w:r>
        <w:t xml:space="preserve">Additionally, the</w:t>
      </w:r>
      <w:r>
        <w:t xml:space="preserve"> </w:t>
      </w:r>
      <w:r>
        <w:t xml:space="preserve">Videographer</w:t>
      </w:r>
      <w:r>
        <w:t xml:space="preserve">&gt; must be aware of gender dynamics and social protocols in public spaces. Professionalism is maintained not only through technical skill but through behavioral etiquette that respects local values while facilitating access to diverse stories.</w:t>
      </w:r>
    </w:p>
    <w:bookmarkEnd w:id="25"/>
    <w:bookmarkStart w:id="26" w:name="socio-economic-impact"/>
    <w:p>
      <w:pPr>
        <w:pStyle w:val="Heading2"/>
      </w:pPr>
      <w:r>
        <w:t xml:space="preserve">Socio-Economic Impact</w:t>
      </w:r>
    </w:p>
    <w:p>
      <w:pPr>
        <w:pStyle w:val="FirstParagraph"/>
      </w:pPr>
      <w:r>
        <w:t xml:space="preserve">The presence of skilled</w:t>
      </w:r>
      <w:r>
        <w:t xml:space="preserve"> </w:t>
      </w:r>
      <w:r>
        <w:t xml:space="preserve">Videographers</w:t>
      </w:r>
      <w:r>
        <w:t xml:space="preserve">&gt; in</w:t>
      </w:r>
      <w:r>
        <w:t xml:space="preserve"> </w:t>
      </w:r>
      <w:r>
        <w:t xml:space="preserve">Tehran</w:t>
      </w:r>
      <w:r>
        <w:t xml:space="preserve">&gt; contributes significantly to the local economy. By producing high-quality tourism videos, they promote cultural heritage sites such as Golestan Palace or Grand Bazaar, attracting international interest. In the corporate sector, effective video marketing drives business growth for Tehran-based startups and enterprises.</w:t>
      </w:r>
    </w:p>
    <w:p>
      <w:pPr>
        <w:pStyle w:val="BodyText"/>
      </w:pPr>
      <w:r>
        <w:t xml:space="preserve">Moreover, documentary videography plays a role in preserving the intangible cultural heritage of</w:t>
      </w:r>
      <w:r>
        <w:t xml:space="preserve"> </w:t>
      </w:r>
      <w:r>
        <w:t xml:space="preserve">Iran</w:t>
      </w:r>
      <w:r>
        <w:t xml:space="preserve">. By recording oral histories, traditional crafts (such as carpet weaving or calligraphy), and culinary traditions within the city, a</w:t>
      </w:r>
      <w:r>
        <w:t xml:space="preserve"> </w:t>
      </w:r>
      <w:r>
        <w:t xml:space="preserve">Videographer</w:t>
      </w:r>
      <w:r>
        <w:t xml:space="preserve">&gt; acts as an archivist of Iranian identity. This preservation is vital in a globalized world where cultural homogenization poses a threat to local distinctiveness.</w:t>
      </w:r>
    </w:p>
    <w:bookmarkEnd w:id="26"/>
    <w:bookmarkStart w:id="27" w:name="conclusion-and-future-directions"/>
    <w:p>
      <w:pPr>
        <w:pStyle w:val="Heading2"/>
      </w:pPr>
      <w:r>
        <w:t xml:space="preserve">Conclusion and Future Directions</w:t>
      </w:r>
    </w:p>
    <w:p>
      <w:pPr>
        <w:pStyle w:val="FirstParagraph"/>
      </w:pPr>
      <w:r>
        <w:t xml:space="preserve">In conclusion, the role of the</w:t>
      </w:r>
      <w:r>
        <w:t xml:space="preserve"> </w:t>
      </w:r>
      <w:r>
        <w:t xml:space="preserve">Videographer</w:t>
      </w:r>
      <w:r>
        <w:t xml:space="preserve">&gt; in</w:t>
      </w:r>
      <w:r>
        <w:t xml:space="preserve"> </w:t>
      </w:r>
      <w:r>
        <w:t xml:space="preserve">Iran Tehran</w:t>
      </w:r>
      <w:r>
        <w:t xml:space="preserve">&gt; is complex, dynamic, and essential. It requires a synthesis of technical expertise, artistic vision, and deep cultural competence. As technology advances—with the rise of 4K/8K video drones and virtual reality—the opportunities for visual storytelling in</w:t>
      </w:r>
      <w:r>
        <w:t xml:space="preserve"> </w:t>
      </w:r>
      <w:r>
        <w:rPr>
          <w:bCs/>
          <w:b/>
        </w:rPr>
        <w:t xml:space="preserve">Tehran</w:t>
      </w:r>
      <w:r>
        <w:t xml:space="preserve"> </w:t>
      </w:r>
      <w:r>
        <w:t xml:space="preserve">will only expand.</w:t>
      </w:r>
    </w:p>
    <w:p>
      <w:pPr>
        <w:pStyle w:val="BodyText"/>
      </w:pPr>
      <w:r>
        <w:t xml:space="preserve">Future research should focus on the impact of digital platforms on videography trends in</w:t>
      </w:r>
      <w:r>
        <w:t xml:space="preserve"> </w:t>
      </w:r>
      <w:r>
        <w:t xml:space="preserve">Tehran</w:t>
      </w:r>
      <w:r>
        <w:t xml:space="preserve">, specifically how short-form video content is changing narrative structures. However, the core principles remain: a professional</w:t>
      </w:r>
      <w:r>
        <w:t xml:space="preserve"> </w:t>
      </w:r>
      <w:r>
        <w:t xml:space="preserve">Videographer</w:t>
      </w:r>
      <w:r>
        <w:t xml:space="preserve">&gt; must always strive for authenticity, technical excellence, and ethical integrity. By doing so, they not only produce compelling media but also contribute to a more nuanced understanding of life in</w:t>
      </w:r>
      <w:r>
        <w:t xml:space="preserve"> </w:t>
      </w:r>
      <w:r>
        <w:t xml:space="preserve">Iran Tehran</w:t>
      </w:r>
      <w:r>
        <w:t xml:space="preserve"> </w:t>
      </w:r>
      <w:r>
        <w:t xml:space="preserve">on the global stage.</w:t>
      </w:r>
    </w:p>
    <w:bookmarkEnd w:id="27"/>
    <w:p>
      <w:pPr>
        <w:pStyle w:val="BodyText"/>
      </w:pPr>
      <w:r>
        <w:rPr>
          <w:bCs/>
          <w:b/>
        </w:rPr>
        <w:t xml:space="preserve">Acknowledgments:</w:t>
      </w:r>
      <w:r>
        <w:br/>
      </w:r>
      <w:r>
        <w:t xml:space="preserve">This academic poster presentation acknowledges the vibrant media community in</w:t>
      </w:r>
      <w:r>
        <w:t xml:space="preserve"> </w:t>
      </w:r>
      <w:r>
        <w:t xml:space="preserve">Iran Tehran</w:t>
      </w:r>
      <w:r>
        <w:t xml:space="preserve">&gt; and their ongoing contributions to visual arts. Special thanks to local cultural institutions that facilitate the work of independent</w:t>
      </w:r>
      <w:r>
        <w:t xml:space="preserve"> </w:t>
      </w:r>
      <w:r>
        <w:t xml:space="preserve">Videographers</w:t>
      </w: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Videographer Poster Presentation: Tehran Context</dc:title>
  <dc:creator/>
  <dc:language>en</dc:language>
  <cp:keywords/>
  <dcterms:created xsi:type="dcterms:W3CDTF">2026-07-29T10:25:38Z</dcterms:created>
  <dcterms:modified xsi:type="dcterms:W3CDTF">2026-07-29T10:25:38Z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