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Videographer:</w:t>
      </w:r>
      <w:r>
        <w:t xml:space="preserve"> </w:t>
      </w:r>
      <w:r>
        <w:t xml:space="preserve">The</w:t>
      </w:r>
      <w:r>
        <w:t xml:space="preserve"> </w:t>
      </w:r>
      <w:r>
        <w:t xml:space="preserve">Dynamic</w:t>
      </w:r>
      <w:r>
        <w:t xml:space="preserve"> </w:t>
      </w:r>
      <w:r>
        <w:t xml:space="preserve">Medium</w:t>
      </w:r>
      <w:r>
        <w:t xml:space="preserve"> </w:t>
      </w:r>
      <w:r>
        <w:t xml:space="preserve">for</w:t>
      </w:r>
      <w:r>
        <w:t xml:space="preserve"> </w:t>
      </w:r>
      <w:r>
        <w:t xml:space="preserve">Academic</w:t>
      </w:r>
      <w:r>
        <w:t xml:space="preserve"> </w:t>
      </w:r>
      <w:r>
        <w:t xml:space="preserve">and</w:t>
      </w:r>
      <w:r>
        <w:t xml:space="preserve"> </w:t>
      </w:r>
      <w:r>
        <w:t xml:space="preserve">Cultural</w:t>
      </w:r>
      <w:r>
        <w:t xml:space="preserve"> </w:t>
      </w:r>
      <w:r>
        <w:t xml:space="preserve">Expression</w:t>
      </w:r>
      <w:r>
        <w:t xml:space="preserve"> </w:t>
      </w:r>
      <w:r>
        <w:t xml:space="preserve">in</w:t>
      </w:r>
      <w:r>
        <w:t xml:space="preserve"> </w:t>
      </w:r>
      <w:r>
        <w:t xml:space="preserve">Kazakhstan</w:t>
      </w:r>
      <w:r>
        <w:t xml:space="preserve"> </w:t>
      </w:r>
      <w:r>
        <w:t xml:space="preserve">Almaty</w:t>
      </w:r>
    </w:p>
    <w:bookmarkStart w:id="31" w:name="Xa902245f3635f46e74099a7397324fe0ad8b059"/>
    <w:p>
      <w:pPr>
        <w:pStyle w:val="Heading1"/>
      </w:pPr>
      <w:r>
        <w:t xml:space="preserve">Videographer: The Dynamic Medium for Academic and Cultural Expression in Kazakhstan Almaty</w:t>
      </w:r>
    </w:p>
    <w:p>
      <w:pPr>
        <w:pStyle w:val="FirstParagraph"/>
      </w:pPr>
      <w:r>
        <w:rPr>
          <w:bCs/>
          <w:b/>
        </w:rPr>
        <w:t xml:space="preserve">Presentation Topic:</w:t>
      </w:r>
      <w:r>
        <w:t xml:space="preserve"> </w:t>
      </w:r>
      <w:r>
        <w:t xml:space="preserve">Leveraging Videography as a Strategic Communication Tool</w:t>
      </w:r>
      <w:r>
        <w:br/>
      </w:r>
      <w:r>
        <w:rPr>
          <w:bCs/>
          <w:b/>
        </w:rPr>
        <w:t xml:space="preserve">Focal Region:</w:t>
      </w:r>
      <w:r>
        <w:t xml:space="preserve"> </w:t>
      </w:r>
      <w:r>
        <w:t xml:space="preserve">Kazakhstan Almaty</w:t>
      </w:r>
      <w:r>
        <w:br/>
      </w:r>
      <w:r>
        <w:rPr>
          <w:iCs/>
          <w:i/>
        </w:rPr>
        <w:t xml:space="preserve">An Academic Poster Presentation Analysis</w:t>
      </w:r>
    </w:p>
    <w:bookmarkStart w:id="20" w:name="Xa9f5d40b39e97e8c79b0e4ee031032b728fc30e"/>
    <w:p>
      <w:pPr>
        <w:pStyle w:val="Heading2"/>
      </w:pPr>
      <w:r>
        <w:t xml:space="preserve">I. Introduction: The Rise of Visual Storytelling in Central Asia</w:t>
      </w:r>
    </w:p>
    <w:p>
      <w:pPr>
        <w:pStyle w:val="FirstParagraph"/>
      </w:pPr>
      <w:r>
        <w:t xml:space="preserve">In the contemporary digital landscape, the role of a professional</w:t>
      </w:r>
      <w:r>
        <w:t xml:space="preserve"> </w:t>
      </w:r>
      <w:r>
        <w:rPr>
          <w:bCs/>
          <w:b/>
        </w:rPr>
        <w:t xml:space="preserve">Videographer</w:t>
      </w:r>
      <w:r>
        <w:t xml:space="preserve"> </w:t>
      </w:r>
      <w:r>
        <w:t xml:space="preserve">has transcended mere recording to become an essential component of academic, cultural, and corporate communication. This poster presentation explores the critical intersection where media production meets regional development, specifically focusing on</w:t>
      </w:r>
      <w:r>
        <w:t xml:space="preserve"> </w:t>
      </w:r>
      <w:r>
        <w:rPr>
          <w:bCs/>
          <w:b/>
        </w:rPr>
        <w:t xml:space="preserve">Kazakhstan Almaty</w:t>
      </w:r>
      <w:r>
        <w:t xml:space="preserve">. As the former capital and current cultural hub of Kazakhstan, Almaty serves as a unique microcosm for understanding how visual media can bridge traditional heritage with modern academic discourse.</w:t>
      </w:r>
    </w:p>
    <w:p>
      <w:pPr>
        <w:pStyle w:val="BodyText"/>
      </w:pPr>
      <w:r>
        <w:t xml:space="preserve">The primary objective of this study is to analyze how high-quality videography functions not just as an artistic endeavor but as a vital academic document. In the context of</w:t>
      </w:r>
      <w:r>
        <w:t xml:space="preserve"> </w:t>
      </w:r>
      <w:r>
        <w:rPr>
          <w:bCs/>
          <w:b/>
        </w:rPr>
        <w:t xml:space="preserve">Kazakhstan Almaty</w:t>
      </w:r>
      <w:r>
        <w:t xml:space="preserve">, where Russian and Kazakh cultures intermingle with rapid modernization, the</w:t>
      </w:r>
      <w:r>
        <w:t xml:space="preserve"> </w:t>
      </w:r>
      <w:r>
        <w:rPr>
          <w:bCs/>
          <w:b/>
        </w:rPr>
        <w:t xml:space="preserve">Videographer</w:t>
      </w:r>
      <w:r>
        <w:t xml:space="preserve"> </w:t>
      </w:r>
      <w:r>
        <w:t xml:space="preserve">acts as a mediator between complex institutional narratives and public understanding. This presentation argues that investing in professional videographic documentation is crucial for enhancing visibility, preserving cultural memory, and facilitating international academic collaboration.</w:t>
      </w:r>
    </w:p>
    <w:bookmarkEnd w:id="20"/>
    <w:bookmarkStart w:id="22" w:name="X7fd8bc75e8d6e7b6fc6d24cf513d4dfa804c6dd"/>
    <w:p>
      <w:pPr>
        <w:pStyle w:val="Heading2"/>
      </w:pPr>
      <w:r>
        <w:t xml:space="preserve">II. Contextual Framework: Almaty as a Media Hub</w:t>
      </w:r>
    </w:p>
    <w:bookmarkStart w:id="21" w:name="Xdb2d38e9cc8638c5cecfd2669d98d6250d9ad18"/>
    <w:p>
      <w:pPr>
        <w:pStyle w:val="Heading3"/>
      </w:pPr>
      <w:r>
        <w:t xml:space="preserve">The Unique Landscape of Kazakhstan Almaty</w:t>
      </w:r>
    </w:p>
    <w:p>
      <w:pPr>
        <w:pStyle w:val="FirstParagraph"/>
      </w:pPr>
      <w:r>
        <w:t xml:space="preserve">To understand the necessity of a skilled</w:t>
      </w:r>
      <w:r>
        <w:t xml:space="preserve"> </w:t>
      </w:r>
      <w:r>
        <w:rPr>
          <w:bCs/>
          <w:b/>
        </w:rPr>
        <w:t xml:space="preserve">Videographer</w:t>
      </w:r>
      <w:r>
        <w:t xml:space="preserve">, one must first examine the specific environment of</w:t>
      </w:r>
      <w:r>
        <w:t xml:space="preserve"> </w:t>
      </w:r>
      <w:r>
        <w:rPr>
          <w:bCs/>
          <w:b/>
        </w:rPr>
        <w:t xml:space="preserve">Kazakhstan Almaty</w:t>
      </w:r>
      <w:r>
        <w:t xml:space="preserve">. Unlike other post-Soviet cities, Almaty retains a vibrant artistic community, numerous international universities, and a growing tech startup sector. The city is characterized by its dramatic geographical backdrop—the Trans-Ili Alatau mountains—which provides unparalleled aesthetic value for visual content but also presents technical challenges for production teams.</w:t>
      </w:r>
    </w:p>
    <w:p>
      <w:pPr>
        <w:pStyle w:val="BodyText"/>
      </w:pPr>
      <w:r>
        <w:t xml:space="preserve">Academic institutions in</w:t>
      </w:r>
      <w:r>
        <w:t xml:space="preserve"> </w:t>
      </w:r>
      <w:r>
        <w:rPr>
          <w:bCs/>
          <w:b/>
        </w:rPr>
        <w:t xml:space="preserve">Kazakhstan Almaty</w:t>
      </w:r>
      <w:r>
        <w:t xml:space="preserve">, such as the Nazarbayev University campus and local conservatories, are increasingly seeking to globalize their outreach. However, traditional text-based publications often fail to capture the dynamic energy of these institutions. This is where the strategic hiring of a specialized</w:t>
      </w:r>
      <w:r>
        <w:t xml:space="preserve"> </w:t>
      </w:r>
      <w:r>
        <w:rPr>
          <w:bCs/>
          <w:b/>
        </w:rPr>
        <w:t xml:space="preserve">Videographer</w:t>
      </w:r>
      <w:r>
        <w:t xml:space="preserve"> </w:t>
      </w:r>
      <w:r>
        <w:t xml:space="preserve">becomes an academic imperative rather than an aesthetic choice.</w:t>
      </w:r>
    </w:p>
    <w:bookmarkEnd w:id="21"/>
    <w:bookmarkEnd w:id="22"/>
    <w:bookmarkStart w:id="26" w:name="X1e368bcdc5df9ddce73f7f3fc2a9d81494510a0"/>
    <w:p>
      <w:pPr>
        <w:pStyle w:val="Heading2"/>
      </w:pPr>
      <w:r>
        <w:t xml:space="preserve">III. The Role of the Videographer in Academic Documentation</w:t>
      </w:r>
    </w:p>
    <w:bookmarkStart w:id="23" w:name="X2a24d87e8450b9d85dc189dea25afcc549e8dec"/>
    <w:p>
      <w:pPr>
        <w:pStyle w:val="Heading3"/>
      </w:pPr>
      <w:r>
        <w:t xml:space="preserve">A. Bridging Language and Cultural Barriers</w:t>
      </w:r>
    </w:p>
    <w:p>
      <w:pPr>
        <w:pStyle w:val="FirstParagraph"/>
      </w:pPr>
      <w:r>
        <w:t xml:space="preserve">In a multilingual society like Kazakhstan, where language policy shifts between Kazakh and Russian, visual communication often transcends linguistic limitations. A professional</w:t>
      </w:r>
      <w:r>
        <w:t xml:space="preserve"> </w:t>
      </w:r>
      <w:r>
        <w:rPr>
          <w:bCs/>
          <w:b/>
        </w:rPr>
        <w:t xml:space="preserve">Videographer</w:t>
      </w:r>
      <w:r>
        <w:t xml:space="preserve"> </w:t>
      </w:r>
      <w:r>
        <w:t xml:space="preserve">utilizes non-verbal storytelling techniques—visual metaphors, emotional close-ups, and rhythmic editing—to convey academic concepts that might be lost in translation. For international scholars visiting or studying in</w:t>
      </w:r>
      <w:r>
        <w:t xml:space="preserve"> </w:t>
      </w:r>
      <w:r>
        <w:rPr>
          <w:bCs/>
          <w:b/>
        </w:rPr>
        <w:t xml:space="preserve">Kazakhstan Almaty</w:t>
      </w:r>
      <w:r>
        <w:t xml:space="preserve">, high-production-value video content serves as an accessible entry point into local research and cultural contexts.</w:t>
      </w:r>
    </w:p>
    <w:bookmarkEnd w:id="23"/>
    <w:bookmarkStart w:id="24" w:name="b.-preserving-institutional-memory"/>
    <w:p>
      <w:pPr>
        <w:pStyle w:val="Heading3"/>
      </w:pPr>
      <w:r>
        <w:t xml:space="preserve">B. Preserving Institutional Memory</w:t>
      </w:r>
    </w:p>
    <w:p>
      <w:pPr>
        <w:pStyle w:val="FirstParagraph"/>
      </w:pPr>
      <w:r>
        <w:t xml:space="preserve">Academic conferences, scientific breakthroughs, and cultural festivals in</w:t>
      </w:r>
      <w:r>
        <w:t xml:space="preserve"> </w:t>
      </w:r>
      <w:r>
        <w:rPr>
          <w:bCs/>
          <w:b/>
        </w:rPr>
        <w:t xml:space="preserve">Kazakhstan Almaty</w:t>
      </w:r>
      <w:r>
        <w:t xml:space="preserve"> </w:t>
      </w:r>
      <w:r>
        <w:t xml:space="preserve">occur rapidly. The role of the</w:t>
      </w:r>
      <w:r>
        <w:t xml:space="preserve"> </w:t>
      </w:r>
      <w:r>
        <w:rPr>
          <w:bCs/>
          <w:b/>
        </w:rPr>
        <w:t xml:space="preserve">Videographer</w:t>
      </w:r>
      <w:r>
        <w:t xml:space="preserve"> </w:t>
      </w:r>
      <w:r>
        <w:t xml:space="preserve">here is archival yet dynamic. Unlike static photography, videography captures the temporal evolution of an event—the speech patterns of a lecturer, the audience's reaction, and the ambient atmosphere of a lecture hall or outdoor symposium in Panfilov Park. This creates a rich historical record for future academic reference.</w:t>
      </w:r>
    </w:p>
    <w:bookmarkEnd w:id="24"/>
    <w:bookmarkStart w:id="25" w:name="c.-enhancing-digital-pedagogy"/>
    <w:p>
      <w:pPr>
        <w:pStyle w:val="Heading3"/>
      </w:pPr>
      <w:r>
        <w:t xml:space="preserve">C. Enhancing Digital Pedagogy</w:t>
      </w:r>
    </w:p>
    <w:p>
      <w:pPr>
        <w:pStyle w:val="FirstParagraph"/>
      </w:pPr>
      <w:r>
        <w:t xml:space="preserve">The post-pandemic era has solidified the necessity of hybrid learning models. Universities in</w:t>
      </w:r>
      <w:r>
        <w:t xml:space="preserve"> </w:t>
      </w:r>
      <w:r>
        <w:rPr>
          <w:bCs/>
          <w:b/>
        </w:rPr>
        <w:t xml:space="preserve">Kazakhstan Almaty</w:t>
      </w:r>
      <w:r>
        <w:t xml:space="preserve"> </w:t>
      </w:r>
      <w:r>
        <w:t xml:space="preserve">are increasingly relying on recorded lectures and virtual tours. A dedicated videographer ensures that these digital assets meet rigorous academic standards regarding audio clarity, visual stability, and lighting quality. Poor technical execution can detract from the perceived credibility of the academic institution; therefore, professional videography is directly linked to institutional prestige.</w:t>
      </w:r>
    </w:p>
    <w:bookmarkEnd w:id="25"/>
    <w:bookmarkEnd w:id="26"/>
    <w:bookmarkStart w:id="27" w:name="Xf365302e6bb32acc5b4b76cabf982c7fc033713"/>
    <w:p>
      <w:pPr>
        <w:pStyle w:val="Heading2"/>
      </w:pPr>
      <w:r>
        <w:t xml:space="preserve">IV. Strategic Applications in Kazakhstan Almaty</w:t>
      </w:r>
    </w:p>
    <w:p>
      <w:pPr>
        <w:numPr>
          <w:ilvl w:val="0"/>
          <w:numId w:val="1001"/>
        </w:numPr>
        <w:pStyle w:val="Compact"/>
      </w:pPr>
      <w:r>
        <w:rPr>
          <w:bCs/>
          <w:b/>
        </w:rPr>
        <w:t xml:space="preserve">Cultural Heritage Documentation:</w:t>
      </w:r>
      <w:r>
        <w:br/>
      </w:r>
      <w:r>
        <w:t xml:space="preserve">Videographers are instrumental in documenting the intangible cultural heritage of Almaty, from traditional music performances to modern art exhibitions. These videos serve as primary sources for anthropological and sociological research.</w:t>
      </w:r>
    </w:p>
    <w:p>
      <w:pPr>
        <w:numPr>
          <w:ilvl w:val="0"/>
          <w:numId w:val="1001"/>
        </w:numPr>
        <w:pStyle w:val="Compact"/>
      </w:pPr>
      <w:r>
        <w:rPr>
          <w:bCs/>
          <w:b/>
        </w:rPr>
        <w:t xml:space="preserve">Academic Conference Amplification:</w:t>
      </w:r>
      <w:r>
        <w:br/>
      </w:r>
      <w:r>
        <w:t xml:space="preserve">In a city hosting numerous international forums, a videographer produces "highlight reels" that are shared globally on social media platforms. This amplifies the impact of local research on a global stage, positioning</w:t>
      </w:r>
      <w:r>
        <w:t xml:space="preserve"> </w:t>
      </w:r>
      <w:r>
        <w:rPr>
          <w:bCs/>
          <w:b/>
        </w:rPr>
        <w:t xml:space="preserve">Kazakhstan Almaty</w:t>
      </w:r>
      <w:r>
        <w:t xml:space="preserve"> </w:t>
      </w:r>
      <w:r>
        <w:t xml:space="preserve">as a thought leader in Central Asian studies.</w:t>
      </w:r>
    </w:p>
    <w:p>
      <w:pPr>
        <w:numPr>
          <w:ilvl w:val="0"/>
          <w:numId w:val="1001"/>
        </w:numPr>
        <w:pStyle w:val="Compact"/>
      </w:pPr>
      <w:r>
        <w:rPr>
          <w:bCs/>
          <w:b/>
        </w:rPr>
        <w:t xml:space="preserve">Tourism and Academic Recruitment:</w:t>
      </w:r>
      <w:r>
        <w:br/>
      </w:r>
      <w:r>
        <w:t xml:space="preserve">Potential international students and researchers are increasingly visual decision-makers. Compelling videographic content showcasing the lifestyle, infrastructure, and academic facilities of</w:t>
      </w:r>
      <w:r>
        <w:t xml:space="preserve"> </w:t>
      </w:r>
      <w:r>
        <w:rPr>
          <w:bCs/>
          <w:b/>
        </w:rPr>
        <w:t xml:space="preserve">Kazakhstan Almaty</w:t>
      </w:r>
      <w:r>
        <w:t xml:space="preserve"> </w:t>
      </w:r>
      <w:r>
        <w:t xml:space="preserve">serves as a powerful recruitment tool.</w:t>
      </w:r>
    </w:p>
    <w:bookmarkEnd w:id="27"/>
    <w:bookmarkStart w:id="28" w:name="X680094a217a76e41f727c2147d897deb7ad9130"/>
    <w:p>
      <w:pPr>
        <w:pStyle w:val="Heading2"/>
      </w:pPr>
      <w:r>
        <w:t xml:space="preserve">V. Discussion: Challenges and Opportunities</w:t>
      </w:r>
    </w:p>
    <w:p>
      <w:pPr>
        <w:pStyle w:val="FirstParagraph"/>
      </w:pPr>
      <w:r>
        <w:t xml:space="preserve">The integration of professional videography into the academic fabric of Kazakhstan presents specific challenges. One must consider the cost-benefit analysis for smaller institutions in Almaty. Furthermore, there is a technical challenge related to equipment availability for high-end production that meets international broadcast standards. However, these challenges are mitigated by the growing number of local media agencies specializing in corporate and academic content.</w:t>
      </w:r>
    </w:p>
    <w:p>
      <w:pPr>
        <w:pStyle w:val="BodyText"/>
      </w:pPr>
      <w:r>
        <w:t xml:space="preserve">Moreover, the ethical responsibility of the videographer cannot be overstated. In documenting sensitive academic discussions or cultural rituals in</w:t>
      </w:r>
      <w:r>
        <w:t xml:space="preserve"> </w:t>
      </w:r>
      <w:r>
        <w:rPr>
          <w:bCs/>
          <w:b/>
        </w:rPr>
        <w:t xml:space="preserve">Kazakhstan Almaty</w:t>
      </w:r>
      <w:r>
        <w:t xml:space="preserve">, practitioners must navigate issues of consent, representation, and privacy. Academic guidelines for media use must be strictly adhered to ensure that the visual documentation respects intellectual property rights and personal data protection laws.</w:t>
      </w:r>
    </w:p>
    <w:bookmarkEnd w:id="28"/>
    <w:bookmarkStart w:id="29" w:name="vi.-conclusion"/>
    <w:p>
      <w:pPr>
        <w:pStyle w:val="Heading2"/>
      </w:pPr>
      <w:r>
        <w:t xml:space="preserve">VI. Conclusion</w:t>
      </w:r>
    </w:p>
    <w:p>
      <w:pPr>
        <w:pStyle w:val="FirstParagraph"/>
      </w:pPr>
      <w:r>
        <w:t xml:space="preserve">In conclusion, the professionalization of videography in Kazakhstan Almaty is not merely a trend but a structural necessity for modern academic and cultural expression. The videographer serves as a critical agent of change, transforming static information into dynamic narratives that resonate with local and global audiences.</w:t>
      </w:r>
    </w:p>
    <w:p>
      <w:pPr>
        <w:pStyle w:val="BodyText"/>
      </w:pPr>
      <w:r>
        <w:t xml:space="preserve">For stakeholders in</w:t>
      </w:r>
      <w:r>
        <w:t xml:space="preserve"> </w:t>
      </w:r>
      <w:r>
        <w:rPr>
          <w:bCs/>
          <w:b/>
        </w:rPr>
        <w:t xml:space="preserve">Kazakhstan Almaty</w:t>
      </w:r>
      <w:r>
        <w:t xml:space="preserve">, investing in high-quality videographic content is an investment in visibility, accessibility, and legacy. As the region continues to integrate into the global academic community, the ability to tell compelling visual stories will distinguish leading institutions from their peers. Future research should focus on measuring the ROI (Return on Investment) of video marketing in Central Asian academia and developing best-practice guidelines for ethical videographic documentation.</w:t>
      </w:r>
    </w:p>
    <w:bookmarkEnd w:id="29"/>
    <w:bookmarkStart w:id="30" w:name="vii.-key-takeaways"/>
    <w:p>
      <w:pPr>
        <w:pStyle w:val="Heading2"/>
      </w:pPr>
      <w:r>
        <w:t xml:space="preserve">VII. Key Takeaways</w:t>
      </w:r>
    </w:p>
    <w:p>
      <w:pPr>
        <w:numPr>
          <w:ilvl w:val="0"/>
          <w:numId w:val="1002"/>
        </w:numPr>
        <w:pStyle w:val="Compact"/>
      </w:pPr>
      <w:r>
        <w:rPr>
          <w:bCs/>
          <w:b/>
        </w:rPr>
        <w:t xml:space="preserve">Videographers</w:t>
      </w:r>
      <w:r>
        <w:t xml:space="preserve"> </w:t>
      </w:r>
      <w:r>
        <w:t xml:space="preserve">are essential academic communicators who enhance credibility and reach.</w:t>
      </w:r>
    </w:p>
    <w:p>
      <w:pPr>
        <w:numPr>
          <w:ilvl w:val="0"/>
          <w:numId w:val="1002"/>
        </w:numPr>
        <w:pStyle w:val="Compact"/>
      </w:pPr>
      <w:r>
        <w:t xml:space="preserve">The unique cultural geography of</w:t>
      </w:r>
      <w:r>
        <w:t xml:space="preserve"> </w:t>
      </w:r>
      <w:r>
        <w:rPr>
          <w:bCs/>
          <w:b/>
        </w:rPr>
        <w:t xml:space="preserve">Kazakhstan Almaty</w:t>
      </w:r>
      <w:r>
        <w:t xml:space="preserve"> </w:t>
      </w:r>
      <w:r>
        <w:t xml:space="preserve">requires tailored visual storytelling strategies.</w:t>
      </w:r>
    </w:p>
    <w:p>
      <w:pPr>
        <w:numPr>
          <w:ilvl w:val="0"/>
          <w:numId w:val="1002"/>
        </w:numPr>
        <w:pStyle w:val="Compact"/>
      </w:pPr>
      <w:r>
        <w:t xml:space="preserve">Digital documentation preserves institutional memory and supports hybrid learning models.</w:t>
      </w:r>
    </w:p>
    <w:p>
      <w:pPr>
        <w:numPr>
          <w:ilvl w:val="0"/>
          <w:numId w:val="1002"/>
        </w:numPr>
        <w:pStyle w:val="Compact"/>
      </w:pPr>
      <w:r>
        <w:t xml:space="preserve">Ethical considerations in filming must align with academic integrity standards.</w:t>
      </w:r>
    </w:p>
    <w:p>
      <w:pPr>
        <w:pStyle w:val="FirstParagraph"/>
      </w:pPr>
      <w:r>
        <w:t xml:space="preserve">© 2023 Academic Poster Presentation Series | Focus Region: Kazakhstan Almaty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Videographer: The Dynamic Medium for Academic and Cultural Expression in Kazakhstan Almaty</dc:title>
  <dc:creator/>
  <dc:language>en</dc:language>
  <cp:keywords/>
  <dcterms:created xsi:type="dcterms:W3CDTF">2026-07-29T05:56:00Z</dcterms:created>
  <dcterms:modified xsi:type="dcterms:W3CDTF">2026-07-29T05:56:00Z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