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Videographer</w:t>
      </w:r>
      <w:r>
        <w:t xml:space="preserve"> </w:t>
      </w:r>
      <w:r>
        <w:t xml:space="preserve">in</w:t>
      </w:r>
      <w:r>
        <w:t xml:space="preserve"> </w:t>
      </w:r>
      <w:r>
        <w:t xml:space="preserve">Nepal</w:t>
      </w:r>
      <w:r>
        <w:t xml:space="preserve"> </w:t>
      </w:r>
      <w:r>
        <w:t xml:space="preserve">Kathmandu</w:t>
      </w:r>
    </w:p>
    <w:bookmarkStart w:id="21" w:name="Xb2b3ffa42be7bdc5f34e308e06e1c7e0f7d0e03"/>
    <w:p>
      <w:pPr>
        <w:pStyle w:val="Heading1"/>
      </w:pPr>
      <w:r>
        <w:t xml:space="preserve">The Visual Narrator in the Himalayan Context</w:t>
      </w:r>
    </w:p>
    <w:bookmarkStart w:id="20" w:name="X395299a31d96c48d6f01fe59f85563fbe43fcaf"/>
    <w:p>
      <w:pPr>
        <w:pStyle w:val="Heading2"/>
      </w:pPr>
      <w:r>
        <w:t xml:space="preserve">An Academic Analysis of the Videographer’s Role, Challenges, and Socio-Cultural Impact in Nepal Kathmandu</w:t>
      </w:r>
    </w:p>
    <w:p>
      <w:pPr>
        <w:pStyle w:val="FirstParagraph"/>
      </w:pPr>
      <w:r>
        <w:rPr>
          <w:iCs/>
          <w:i/>
          <w:bCs/>
          <w:b/>
        </w:rPr>
        <w:t xml:space="preserve">Presented by:</w:t>
      </w:r>
      <w:r>
        <w:t xml:space="preserve"> </w:t>
      </w:r>
      <w:r>
        <w:t xml:space="preserve">[Author Name]</w:t>
      </w:r>
      <w:r>
        <w:br/>
      </w:r>
      <w:r>
        <w:rPr>
          <w:iCs/>
          <w:i/>
          <w:bCs/>
          <w:b/>
        </w:rPr>
        <w:t xml:space="preserve">Affiliation:</w:t>
      </w:r>
      <w:r>
        <w:t xml:space="preserve"> </w:t>
      </w:r>
      <w:r>
        <w:t xml:space="preserve">Department of Media Studies &amp; Cultural Documentation</w:t>
      </w:r>
      <w:r>
        <w:br/>
      </w:r>
      <w:r>
        <w:rPr>
          <w:iCs/>
          <w:i/>
          <w:bCs/>
          <w:b/>
        </w:rPr>
        <w:t xml:space="preserve">Institutional Context:</w:t>
      </w:r>
      <w:r>
        <w:t xml:space="preserve"> </w:t>
      </w:r>
      <w:r>
        <w:t xml:space="preserve">Academic Symposium on South Asian Visual Arts</w:t>
      </w:r>
      <w:r>
        <w:br/>
      </w:r>
    </w:p>
    <w:p>
      <w:pPr>
        <w:pStyle w:val="BodyText"/>
      </w:pPr>
      <w:r>
        <w:rPr>
          <w:iCs/>
          <w:i/>
        </w:rPr>
        <w:t xml:space="preserve">This poster explores the evolving role of the videographer in Nepal Kathmandu, examining technical logistics, cultural preservation efforts, and ethical considerations unique to this high-altitude metropolis.</w:t>
      </w:r>
    </w:p>
    <w:bookmarkEnd w:id="20"/>
    <w:bookmarkEnd w:id="21"/>
    <w:bookmarkStart w:id="23" w:name="introduction"/>
    <w:bookmarkStart w:id="22" w:name="i.-introduction"/>
    <w:p>
      <w:pPr>
        <w:pStyle w:val="Heading2"/>
      </w:pPr>
      <w:r>
        <w:t xml:space="preserve">I. Introduction</w:t>
      </w:r>
    </w:p>
    <w:p>
      <w:pPr>
        <w:pStyle w:val="FirstParagraph"/>
      </w:pPr>
      <w:r>
        <w:t xml:space="preserve">The intersection of technology and tradition in Nepal Kathmandu presents a unique case study for academic research into visual media production. As the capital city serves as both a hub for ancient heritage and a rapidly modernizing urban center, the role of the videographer has transcended simple documentation to become an act of cultural interpretation. This presentation aims to analyze how videographers operating in Nepal Kathmandu navigate the complexities of capturing high-quality visual narratives amidst diverse geographical challenges and rich cultural tapestries.</w:t>
      </w:r>
    </w:p>
    <w:p>
      <w:pPr>
        <w:pStyle w:val="BodyText"/>
      </w:pPr>
      <w:r>
        <w:t xml:space="preserve">The significance of this study lies in its focus on the specific environmental and sociological factors that define filmmaking in this region. Unlike Western contexts where infrastructure is standardized, the videographer working within Nepal Kathmandu must adapt to variable power supplies, complex topography, and a society deeply rooted in religious rituals that dictate temporal schedules.</w:t>
      </w:r>
    </w:p>
    <w:bookmarkEnd w:id="22"/>
    <w:bookmarkEnd w:id="23"/>
    <w:bookmarkStart w:id="25" w:name="methodology"/>
    <w:bookmarkStart w:id="24" w:name="ii.-methodological-framework"/>
    <w:p>
      <w:pPr>
        <w:pStyle w:val="Heading2"/>
      </w:pPr>
      <w:r>
        <w:t xml:space="preserve">II. Methodological Framework</w:t>
      </w:r>
    </w:p>
    <w:p>
      <w:pPr>
        <w:pStyle w:val="FirstParagraph"/>
      </w:pPr>
      <w:r>
        <w:t xml:space="preserve">This academic inquiry utilizes a mixed-methods approach, combining technical ethnography with content analysis of visual media produced in the Kathmandu Valley over the last decade.</w:t>
      </w:r>
    </w:p>
    <w:p>
      <w:pPr>
        <w:pStyle w:val="BodyText"/>
      </w:pPr>
      <w:r>
        <w:rPr>
          <w:bCs/>
          <w:b/>
        </w:rPr>
        <w:t xml:space="preserve">Data Collection:</w:t>
      </w:r>
    </w:p>
    <w:p>
      <w:pPr>
        <w:numPr>
          <w:ilvl w:val="0"/>
          <w:numId w:val="1001"/>
        </w:numPr>
        <w:pStyle w:val="Compact"/>
      </w:pPr>
      <w:r>
        <w:t xml:space="preserve">Semi-structured interviews conducted with fifteen professional videographers based in Nepal Kathmandu.</w:t>
      </w:r>
    </w:p>
    <w:p>
      <w:pPr>
        <w:numPr>
          <w:ilvl w:val="0"/>
          <w:numId w:val="1001"/>
        </w:numPr>
        <w:pStyle w:val="Compact"/>
      </w:pPr>
      <w:r>
        <w:t xml:space="preserve">Audits of production equipment used to assess resilience against environmental stressors such as humidity, dust, and altitude.</w:t>
      </w:r>
    </w:p>
    <w:p>
      <w:pPr>
        <w:pStyle w:val="FirstParagraph"/>
      </w:pPr>
      <w:r>
        <w:t xml:space="preserve">The study categorizes the work of the videographer into three primary domains: commercial documentary filmmaking, journalistic reporting on social movements, and artistic visual storytelling that highlights spiritual heritage.</w:t>
      </w:r>
    </w:p>
    <w:bookmarkEnd w:id="24"/>
    <w:bookmarkEnd w:id="25"/>
    <w:bookmarkStart w:id="27" w:name="findings"/>
    <w:bookmarkStart w:id="26" w:name="iii.-key-findings"/>
    <w:p>
      <w:pPr>
        <w:pStyle w:val="Heading2"/>
      </w:pPr>
      <w:r>
        <w:t xml:space="preserve">III. Key Findings</w:t>
      </w:r>
    </w:p>
    <w:p>
      <w:pPr>
        <w:pStyle w:val="FirstParagraph"/>
      </w:pPr>
      <w:r>
        <w:rPr>
          <w:bCs/>
          <w:b/>
        </w:rPr>
        <w:t xml:space="preserve">Finding 1: Environmental Adaptation</w:t>
      </w:r>
    </w:p>
    <w:p>
      <w:pPr>
        <w:pStyle w:val="BodyText"/>
      </w:pPr>
      <w:r>
        <w:t xml:space="preserve">Videographers in Nepal Kathmandu demonstrate exceptional technical adaptability. The presence of the Himalayas influences not just aesthetics but also camera sensor performance due to low oxygen levels affecting battery efficiency and lens condensation management during rapid temperature shifts.</w:t>
      </w:r>
    </w:p>
    <w:p>
      <w:pPr>
        <w:pStyle w:val="BodyText"/>
      </w:pPr>
      <w:r>
        <w:rPr>
          <w:bCs/>
          <w:b/>
        </w:rPr>
        <w:t xml:space="preserve">Cultural Sensitivity as a Technical Skill:</w:t>
      </w:r>
    </w:p>
    <w:p>
      <w:pPr>
        <w:numPr>
          <w:ilvl w:val="0"/>
          <w:numId w:val="1002"/>
        </w:numPr>
        <w:pStyle w:val="Compact"/>
      </w:pPr>
      <w:r>
        <w:t xml:space="preserve">In Nepal Kathmandu, the videographer must often function as a cultural mediator. Gaining access to restricted religious sites requires more than technical permission; it demands social capital.</w:t>
      </w:r>
    </w:p>
    <w:p>
      <w:pPr>
        <w:numPr>
          <w:ilvl w:val="0"/>
          <w:numId w:val="1002"/>
        </w:numPr>
        <w:pStyle w:val="Compact"/>
      </w:pPr>
      <w:r>
        <w:t xml:space="preserve">The timing of shots is dictated by the "Bhaktapur clock," where festival schedules and prayer times override standard production hours. The videographer must plan shoots around these non-negotiable temporal constraints.</w:t>
      </w:r>
    </w:p>
    <w:p>
      <w:pPr>
        <w:pStyle w:val="FirstParagraph"/>
      </w:pPr>
      <w:r>
        <w:rPr>
          <w:bCs/>
          <w:b/>
        </w:rPr>
        <w:t xml:space="preserve">Finding 2: The Aesthetics of Chaos and Order:</w:t>
      </w:r>
      <w:r>
        <w:t xml:space="preserve"> </w:t>
      </w:r>
      <w:r>
        <w:t xml:space="preserve">Visual analysis reveals a distinct aesthetic emerging from Nepal Kathmandu videographers that balances the chaotic urban density of the city with serene, minimalist shots of temples and mountains. This duality is often used to convey the resilience of Nepali identity.</w:t>
      </w:r>
    </w:p>
    <w:bookmarkEnd w:id="26"/>
    <w:bookmarkEnd w:id="27"/>
    <w:bookmarkStart w:id="29" w:name="case-studies"/>
    <w:bookmarkStart w:id="28" w:name="iv.-case-studies-in-visual-storytelling"/>
    <w:p>
      <w:pPr>
        <w:pStyle w:val="Heading2"/>
      </w:pPr>
      <w:r>
        <w:t xml:space="preserve">IV. Case Studies in Visual Storytelling</w:t>
      </w:r>
    </w:p>
    <w:p>
      <w:pPr>
        <w:pStyle w:val="FirstParagraph"/>
      </w:pPr>
      <w:r>
        <w:t xml:space="preserve">To illustrate the practical application of these findings, two distinct archetypes of videographers operating in Nepal Kathmandu are examined.</w:t>
      </w:r>
    </w:p>
    <w:p>
      <w:pPr>
        <w:pStyle w:val="BlockText"/>
      </w:pPr>
      <w:r>
        <w:t xml:space="preserve">"The city is not just a location; it is a character in every frame. The videographer must listen to the rhythm of the bells and the noise of traffic simultaneously."</w:t>
      </w:r>
    </w:p>
    <w:p>
      <w:pPr>
        <w:pStyle w:val="FirstParagraph"/>
      </w:pPr>
      <w:r>
        <w:rPr>
          <w:bCs/>
          <w:b/>
        </w:rPr>
        <w:t xml:space="preserve">Case Study A: Urban Development Documentation</w:t>
      </w:r>
      <w:r>
        <w:t xml:space="preserve">The modernization of Nepal Kathmandu has led to significant architectural changes. Videographers here play a critical role in archival documentation, preserving visual records of old Durbar Squares before they are altered by seismic events or urban expansion. This aspect highlights the videographer’s role as a historian.</w:t>
      </w:r>
    </w:p>
    <w:p>
      <w:pPr>
        <w:pStyle w:val="BodyText"/>
      </w:pPr>
      <w:r>
        <w:rPr>
          <w:bCs/>
          <w:b/>
        </w:rPr>
        <w:t xml:space="preserve">Case Study B: Festival Coverage</w:t>
      </w:r>
      <w:r>
        <w:t xml:space="preserve">During festivals like Dashain and Tihar, the density of crowds in Nepal Kathmandu poses significant logistical challenges for camera operators. Research indicates that successful videographers utilize drone technology extensively to bypass ground-level congestion, providing aerial perspectives that reveal the scale of communal celebration.</w:t>
      </w:r>
    </w:p>
    <w:bookmarkEnd w:id="28"/>
    <w:bookmarkEnd w:id="29"/>
    <w:bookmarkStart w:id="31" w:name="discussion"/>
    <w:bookmarkStart w:id="30" w:name="Xb109777de08d42094bf1d5219ac9ffade148699"/>
    <w:p>
      <w:pPr>
        <w:pStyle w:val="Heading2"/>
      </w:pPr>
      <w:r>
        <w:t xml:space="preserve">V. Ethical and Socio-Political Implications</w:t>
      </w:r>
    </w:p>
    <w:p>
      <w:pPr>
        <w:pStyle w:val="FirstParagraph"/>
      </w:pPr>
      <w:r>
        <w:t xml:space="preserve">The position of the videographer in Nepal Kathmandu is not neutral. Visual representation carries power dynamics that can either empower local communities or exoticize them for foreign audiences.</w:t>
      </w:r>
    </w:p>
    <w:p>
      <w:pPr>
        <w:numPr>
          <w:ilvl w:val="0"/>
          <w:numId w:val="1003"/>
        </w:numPr>
        <w:pStyle w:val="Compact"/>
      </w:pPr>
      <w:r>
        <w:rPr>
          <w:bCs/>
          <w:b/>
        </w:rPr>
        <w:t xml:space="preserve">Commodification vs. Preservation:</w:t>
      </w:r>
      <w:r>
        <w:t xml:space="preserve">A critical tension exists between producing content for the global tourism market (which often seeks "primitive" imagery) and accurate, respectful documentation of modern Nepali life.</w:t>
      </w:r>
    </w:p>
    <w:p>
      <w:pPr>
        <w:numPr>
          <w:ilvl w:val="0"/>
          <w:numId w:val="1003"/>
        </w:numPr>
        <w:pStyle w:val="Compact"/>
      </w:pPr>
      <w:r>
        <w:rPr>
          <w:bCs/>
          <w:b/>
        </w:rPr>
        <w:t xml:space="preserve">Data Sovereignty:</w:t>
      </w:r>
      <w:r>
        <w:t xml:space="preserve">In an era of digital globalization, who owns the visual heritage captured by videographers in Nepal Kathmandu? Academic discourse suggests a shift towards community-led media practices where local videographers retain copyright and control over narrative framing.</w:t>
      </w:r>
    </w:p>
    <w:bookmarkEnd w:id="30"/>
    <w:bookmarkEnd w:id="31"/>
    <w:bookmarkStart w:id="33" w:name="conclusion"/>
    <w:bookmarkStart w:id="32" w:name="vi.-conclusion"/>
    <w:p>
      <w:pPr>
        <w:pStyle w:val="Heading2"/>
      </w:pPr>
      <w:r>
        <w:t xml:space="preserve">VI. Conclusion</w:t>
      </w:r>
    </w:p>
    <w:p>
      <w:pPr>
        <w:pStyle w:val="FirstParagraph"/>
      </w:pPr>
      <w:r>
        <w:t xml:space="preserve">This presentation concludes that the videographer in Nepal Kathmandu is a multifaceted professional who operates at the intersection of art, technology, and anthropology. The unique geographical and cultural context of Nepal Kathmandu demands a specialized skill set that goes beyond standard cinematography techniques.</w:t>
      </w:r>
    </w:p>
    <w:p>
      <w:pPr>
        <w:pStyle w:val="BodyText"/>
      </w:pPr>
      <w:r>
        <w:rPr>
          <w:bCs/>
          <w:b/>
        </w:rPr>
        <w:t xml:space="preserve">Final Thoughts:</w:t>
      </w:r>
      <w:r>
        <w:t xml:space="preserve">The study emphasizes that understanding the videographer’s role requires an appreciation for the specific constraints of the environment. Future research should focus on how emerging technologies, such as virtual reality and 8K resolution, will further impact visual storytelling in this region.</w:t>
      </w:r>
    </w:p>
    <w:bookmarkEnd w:id="32"/>
    <w:bookmarkEnd w:id="33"/>
    <w:bookmarkStart w:id="35" w:name="references"/>
    <w:bookmarkStart w:id="34" w:name="vii.-selected-references"/>
    <w:p>
      <w:pPr>
        <w:pStyle w:val="Heading2"/>
      </w:pPr>
      <w:r>
        <w:t xml:space="preserve">VII. Selected References</w:t>
      </w:r>
    </w:p>
    <w:p>
      <w:pPr>
        <w:numPr>
          <w:ilvl w:val="0"/>
          <w:numId w:val="1004"/>
        </w:numPr>
        <w:pStyle w:val="Compact"/>
      </w:pPr>
      <w:r>
        <w:t xml:space="preserve">Schneider, J. (2018). *Visual Anthropology in the Himalayas*. Journal of South Asian Studies.</w:t>
      </w:r>
    </w:p>
    <w:p>
      <w:pPr>
        <w:numPr>
          <w:ilvl w:val="0"/>
          <w:numId w:val="1004"/>
        </w:numPr>
        <w:pStyle w:val="Compact"/>
      </w:pPr>
      <w:r>
        <w:t xml:space="preserve">Gupta, R. (2019). *Urban Change and Digital Media in Kathmandu*. University of Tokyo Press.</w:t>
      </w:r>
    </w:p>
    <w:p>
      <w:pPr>
        <w:numPr>
          <w:ilvl w:val="0"/>
          <w:numId w:val="1004"/>
        </w:numPr>
        <w:pStyle w:val="Compact"/>
      </w:pPr>
      <w:r>
        <w:t xml:space="preserve">Rai, S. &amp; Patel, M. (2020). *Ethics in Documentary Filmmaking: A Nepali Perspective*. Cultural Studies Review.</w:t>
      </w:r>
    </w:p>
    <w:bookmarkEnd w:id="34"/>
    <w:bookmarkEnd w:id="35"/>
    <w:p>
      <w:pPr>
        <w:pStyle w:val="FirstParagraph"/>
      </w:pPr>
      <w:r>
        <w:t xml:space="preserve">© 2023 Academic Poster Series on South Asian Media Arts. All rights reserved.</w:t>
      </w:r>
    </w:p>
    <w:p>
      <w:pPr>
        <w:pStyle w:val="BodyText"/>
      </w:pPr>
      <w:r>
        <w:t xml:space="preserve">Contact: research@visualnepal.academic.org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Videographer in Nepal Kathmandu</dc:title>
  <dc:creator/>
  <dc:language>en</dc:language>
  <cp:keywords/>
  <dcterms:created xsi:type="dcterms:W3CDTF">2026-07-29T01:01:14Z</dcterms:created>
  <dcterms:modified xsi:type="dcterms:W3CDTF">2026-07-29T01:01:14Z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