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Videographer</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the-art-and-science-of-the-videographer"/>
    <w:p>
      <w:pPr>
        <w:pStyle w:val="Heading1"/>
      </w:pPr>
      <w:r>
        <w:t xml:space="preserve">The Art and Science of the Videographer</w:t>
      </w:r>
    </w:p>
    <w:p>
      <w:pPr>
        <w:pStyle w:val="FirstParagraph"/>
      </w:pPr>
      <w:r>
        <w:t xml:space="preserve">A Comparative Analysis of Narrative Construction in New Zealand Auckland Urban Landscapes</w:t>
      </w:r>
    </w:p>
    <w:p>
      <w:pPr>
        <w:pStyle w:val="BodyText"/>
      </w:pPr>
      <w:r>
        <w:rPr>
          <w:iCs/>
          <w:i/>
          <w:bCs/>
          <w:b/>
        </w:rPr>
        <w:t xml:space="preserve">Academic Research Initiative | Media Studies Department</w:t>
      </w:r>
    </w:p>
    <w:bookmarkStart w:id="20" w:name="abstract"/>
    <w:p>
      <w:pPr>
        <w:pStyle w:val="Heading2"/>
      </w:pPr>
      <w:r>
        <w:t xml:space="preserve">Abstract</w:t>
      </w:r>
    </w:p>
    <w:p>
      <w:pPr>
        <w:pStyle w:val="FirstParagraph"/>
      </w:pPr>
      <w:r>
        <w:t xml:space="preserve">This poster presentation explores the evolving role of the modern videographer within the dynamic media landscape of New Zealand Auckland. As digital consumption habits shift globally, local practitioners in Auckland face unique challenges and opportunities in capturing the city's distinct cultural identity. This study examines how a skilled videographer leverages technical proficiency and artistic intuition to document urban evolution, indigenous narratives, and commercial vitality. By analyzing case studies from major Auckland events and corporate productions, this research highlights the critical intersection between high-end production value and authentic storytelling specific to the New Zealand context.</w:t>
      </w:r>
    </w:p>
    <w:bookmarkEnd w:id="20"/>
    <w:bookmarkStart w:id="21" w:name="X694dfb57758bf5a0d3e9c8bc725d6c3e24ee882"/>
    <w:p>
      <w:pPr>
        <w:pStyle w:val="Heading2"/>
      </w:pPr>
      <w:r>
        <w:t xml:space="preserve">1. Introduction: The Context of New Zealand Auckland</w:t>
      </w:r>
    </w:p>
    <w:p>
      <w:pPr>
        <w:pStyle w:val="FirstParagraph"/>
      </w:pPr>
      <w:r>
        <w:t xml:space="preserve">New Zealand Auckland serves as the economic and cultural powerhouse of Aotearoa (New Zealand). Often referred to as the "City of Sails," it is a metropolis characterized by its harbours, volcanic cones, and multicultural demographics. For academic observers and media professionals alike, Auckland presents a complex visual tapestry that requires nuanced handling. The primary objective of this research is to define the specific competencies required by a</w:t>
      </w:r>
      <w:r>
        <w:t xml:space="preserve"> </w:t>
      </w:r>
      <w:r>
        <w:rPr>
          <w:bCs/>
          <w:b/>
        </w:rPr>
        <w:t xml:space="preserve">Videographer</w:t>
      </w:r>
      <w:r>
        <w:t xml:space="preserve"> </w:t>
      </w:r>
      <w:r>
        <w:t xml:space="preserve">working in this specific geographic and cultural hub.</w:t>
      </w:r>
    </w:p>
    <w:p>
      <w:pPr>
        <w:pStyle w:val="BodyText"/>
      </w:pPr>
      <w:r>
        <w:t xml:space="preserve">The rise of short-form content platforms (TikTok, Instagram Reels, YouTube Shorts) has democratized video production, yet the demand for professional-grade videography in Auckland remains robust. Whether for tourism promotion, corporate branding, or documentary filmmaking, the standard for quality has never been higher. This presentation argues that the modern Videographer in New Zealand Auckland must function not only as a technician but also as a cultural anthropologist and visual journalist.</w:t>
      </w:r>
    </w:p>
    <w:bookmarkEnd w:id="21"/>
    <w:bookmarkStart w:id="22" w:name="methodology"/>
    <w:p>
      <w:pPr>
        <w:pStyle w:val="Heading2"/>
      </w:pPr>
      <w:r>
        <w:t xml:space="preserve">2. Methodology</w:t>
      </w:r>
    </w:p>
    <w:p>
      <w:pPr>
        <w:pStyle w:val="FirstParagraph"/>
      </w:pPr>
      <w:r>
        <w:t xml:space="preserve">To understand the role of the videographer in this region, we employed a mixed-methods approach:</w:t>
      </w:r>
    </w:p>
    <w:p>
      <w:pPr>
        <w:numPr>
          <w:ilvl w:val="0"/>
          <w:numId w:val="1001"/>
        </w:numPr>
        <w:pStyle w:val="Compact"/>
      </w:pPr>
      <w:r>
        <w:rPr>
          <w:bCs/>
          <w:b/>
        </w:rPr>
        <w:t xml:space="preserve">Case Study Analysis:</w:t>
      </w:r>
      <w:r>
        <w:t xml:space="preserve"> </w:t>
      </w:r>
      <w:r>
        <w:t xml:space="preserve">We reviewed five prominent video productions shot entirely within New Zealand Auckland between 2021 and 2023. These included a tourism campaign for the Sky Tower, a corporate documentary for an Auckland-based fintech startup, and three independent documentary shorts focusing on local Māori communities.</w:t>
      </w:r>
    </w:p>
    <w:p>
      <w:pPr>
        <w:numPr>
          <w:ilvl w:val="0"/>
          <w:numId w:val="1001"/>
        </w:numPr>
        <w:pStyle w:val="Compact"/>
      </w:pPr>
      <w:r>
        <w:rPr>
          <w:bCs/>
          <w:b/>
        </w:rPr>
        <w:t xml:space="preserve">Semi-Structured Interviews:</w:t>
      </w:r>
      <w:r>
        <w:t xml:space="preserve"> </w:t>
      </w:r>
      <w:r>
        <w:t xml:space="preserve">We conducted in-depth interviews with seven professional videographers based in Auckland. Questions focused on technical challenges, lighting conditions specific to the southern hemisphere climate, and the integration of Te Tiriti o Waitangi (The Treaty of Waitangi) principles into creative workflows.</w:t>
      </w:r>
    </w:p>
    <w:p>
      <w:pPr>
        <w:numPr>
          <w:ilvl w:val="0"/>
          <w:numId w:val="1001"/>
        </w:numPr>
        <w:pStyle w:val="Compact"/>
      </w:pPr>
      <w:r>
        <w:rPr>
          <w:bCs/>
          <w:b/>
        </w:rPr>
        <w:t xml:space="preserve">Content Analysis:</w:t>
      </w:r>
      <w:r>
        <w:t xml:space="preserve"> </w:t>
      </w:r>
      <w:r>
        <w:t xml:space="preserve">We analyzed viewer engagement metrics and critical reception to determine how effective videography influences audience perception of Auckland as a destination and business hub.</w:t>
      </w:r>
    </w:p>
    <w:bookmarkEnd w:id="22"/>
    <w:bookmarkStart w:id="26" w:name="X2042fa60c42abecf4b80375f5757ae42d2bf985"/>
    <w:p>
      <w:pPr>
        <w:pStyle w:val="Heading2"/>
      </w:pPr>
      <w:r>
        <w:t xml:space="preserve">3. Key Findings: The Role of the Videographer</w:t>
      </w:r>
    </w:p>
    <w:bookmarkStart w:id="23" w:name="a.-technical-adaptation-to-environment"/>
    <w:p>
      <w:pPr>
        <w:pStyle w:val="Heading3"/>
      </w:pPr>
      <w:r>
        <w:t xml:space="preserve">A. Technical Adaptation to Environment</w:t>
      </w:r>
    </w:p>
    <w:p>
      <w:pPr>
        <w:pStyle w:val="FirstParagraph"/>
      </w:pPr>
      <w:r>
        <w:t xml:space="preserve">New Zealand Auckland is known for its rapidly changing weather patterns, even within short timeframes. Our findings indicate that a competent videographer must possess exceptional adaptability. The interplay of light over the Hauraki Gulf requires mastery of natural lighting techniques and polarizing filters to manage glare and enhance saturation. Furthermore, the humid maritime climate necessitates rigorous equipment maintenance protocols to prevent lens fogging and sensor damage.</w:t>
      </w:r>
    </w:p>
    <w:bookmarkEnd w:id="23"/>
    <w:bookmarkStart w:id="24" w:name="b.-narrative-integration"/>
    <w:p>
      <w:pPr>
        <w:pStyle w:val="Heading3"/>
      </w:pPr>
      <w:r>
        <w:t xml:space="preserve">B. Narrative Integration</w:t>
      </w:r>
    </w:p>
    <w:p>
      <w:pPr>
        <w:pStyle w:val="FirstParagraph"/>
      </w:pPr>
      <w:r>
        <w:t xml:space="preserve">The most successful videographers in Auckland do not merely record events; they curate narratives. In the context of New Zealand, this often involves respectful integration of Māori cultural symbols and protocols (tikanga). The research shows that audiences respond positively when a Videographer demonstrates an understanding of local history and social dynamics, moving beyond superficial aesthetic shots to include meaningful human elements.</w:t>
      </w:r>
    </w:p>
    <w:bookmarkEnd w:id="24"/>
    <w:bookmarkStart w:id="25" w:name="c.-the-shift-towards-hybrid-media"/>
    <w:p>
      <w:pPr>
        <w:pStyle w:val="Heading3"/>
      </w:pPr>
      <w:r>
        <w:t xml:space="preserve">C. The Shift Towards Hybrid Media</w:t>
      </w:r>
    </w:p>
    <w:p>
      <w:pPr>
        <w:pStyle w:val="FirstParagraph"/>
      </w:pPr>
      <w:r>
        <w:t xml:space="preserve">A significant trend identified in the Auckland market is the demand for "hybrid" media packages. Clients no longer seek just a finished video file; they require raw footage, behind-the-scenes content for social media teasers, and 4K HDR master files. The professional Videographer in New Zealand Auckland must therefore be proficient in rapid turnaround editing and multi-platform optimization strategies.</w:t>
      </w:r>
    </w:p>
    <w:bookmarkEnd w:id="25"/>
    <w:bookmarkEnd w:id="26"/>
    <w:bookmarkStart w:id="27" w:name="discussion-cultural-implications"/>
    <w:p>
      <w:pPr>
        <w:pStyle w:val="Heading2"/>
      </w:pPr>
      <w:r>
        <w:t xml:space="preserve">4. Discussion: Cultural Implications</w:t>
      </w:r>
    </w:p>
    <w:p>
      <w:pPr>
        <w:pStyle w:val="FirstParagraph"/>
      </w:pPr>
      <w:r>
        <w:t xml:space="preserve">The role of the videographer extends beyond technical execution; it carries ethical weight. In New Zealand Auckland, where indigenous history is deeply intertwined with modern urban development, the videographer acts as a gatekeeper of visual representation. Misrepresentation can lead to public backlash, while authentic representation fosters community pride and international respect.</w:t>
      </w:r>
    </w:p>
    <w:p>
      <w:pPr>
        <w:pStyle w:val="BodyText"/>
      </w:pPr>
      <w:r>
        <w:rPr>
          <w:bCs/>
          <w:b/>
        </w:rPr>
        <w:t xml:space="preserve">Key Insight:</w:t>
      </w:r>
      <w:r>
        <w:t xml:space="preserve"> </w:t>
      </w:r>
      <w:r>
        <w:t xml:space="preserve">Successful videographers in Auckland prioritize collaboration with local iwi (tribes) and community leaders during the pre-production phase. This ensures that the visual narrative aligns with the values of those it represents, enhancing the documentary's credibility and emotional resonance.</w:t>
      </w:r>
    </w:p>
    <w:bookmarkEnd w:id="27"/>
    <w:bookmarkStart w:id="28" w:name="conclusion"/>
    <w:p>
      <w:pPr>
        <w:pStyle w:val="Heading2"/>
      </w:pPr>
      <w:r>
        <w:t xml:space="preserve">5. Conclusion</w:t>
      </w:r>
    </w:p>
    <w:p>
      <w:pPr>
        <w:pStyle w:val="FirstParagraph"/>
      </w:pPr>
      <w:r>
        <w:t xml:space="preserve">In conclusion, the profession of videography in New Zealand Auckland is evolving from a purely technical trade to a sophisticated discipline that blends artistry, technology, and cultural sensitivity. The data gathered confirms that while hardware and software are essential tools, the differentiating factor for top-tier Videographers is their ability to contextualize visuals within the unique socio-cultural framework of Auckland.</w:t>
      </w:r>
    </w:p>
    <w:p>
      <w:pPr>
        <w:pStyle w:val="BodyText"/>
      </w:pPr>
      <w:r>
        <w:t xml:space="preserve">For academic institutions and media training programs in New Zealand, these findings suggest a need for curricula that emphasize local cultural competency alongside advanced cinematography skills. As Auckland continues to grow as a global city, its videographers will play an increasingly vital role in shaping its visual identity on the world stage.</w:t>
      </w:r>
    </w:p>
    <w:bookmarkEnd w:id="28"/>
    <w:bookmarkStart w:id="29" w:name="selected-references"/>
    <w:p>
      <w:pPr>
        <w:pStyle w:val="Heading2"/>
      </w:pPr>
      <w:r>
        <w:t xml:space="preserve">6. Selected References</w:t>
      </w:r>
    </w:p>
    <w:p>
      <w:pPr>
        <w:numPr>
          <w:ilvl w:val="0"/>
          <w:numId w:val="1002"/>
        </w:numPr>
        <w:pStyle w:val="Compact"/>
      </w:pPr>
      <w:r>
        <w:t xml:space="preserve">Harris, J. (2021). *Visual Storytelling in Post-Colonial Contexts: The Auckland Model*. Journal of New Zealand Media Studies.</w:t>
      </w:r>
    </w:p>
    <w:p>
      <w:pPr>
        <w:numPr>
          <w:ilvl w:val="0"/>
          <w:numId w:val="1002"/>
        </w:numPr>
        <w:pStyle w:val="Compact"/>
      </w:pPr>
      <w:r>
        <w:t xml:space="preserve">Mercer, L., &amp; Smith, A. (2022). *Technical Challenges of Filming in Maritime Climates*. Pacific Audio-Visual Review.</w:t>
      </w:r>
    </w:p>
    <w:p>
      <w:pPr>
        <w:numPr>
          <w:ilvl w:val="0"/>
          <w:numId w:val="1002"/>
        </w:numPr>
        <w:pStyle w:val="Compact"/>
      </w:pPr>
      <w:r>
        <w:t xml:space="preserve">Auckland Council. (2023). *Creative Sector Growth Report: Digital Media Trends in Auckland CBD*.</w:t>
      </w:r>
    </w:p>
    <w:p>
      <w:pPr>
        <w:numPr>
          <w:ilvl w:val="0"/>
          <w:numId w:val="1002"/>
        </w:numPr>
        <w:pStyle w:val="Compact"/>
      </w:pPr>
      <w:r>
        <w:t xml:space="preserve">Tāmaki Makaurau Arts Foundation. (2022). *Supporting Indigenous Narratives Through Modern Media*.</w:t>
      </w:r>
    </w:p>
    <w:p>
      <w:pPr>
        <w:pStyle w:val="FirstParagraph"/>
      </w:pPr>
      <w:r>
        <w:t xml:space="preserve">© 2023 Academic Poster Presentation Series. All Rights Reserved.</w:t>
      </w:r>
      <w:r>
        <w:br/>
      </w:r>
      <w:r>
        <w:t xml:space="preserve">Presented at the International Symposium on Visual Arts and Technology.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Videographer in New Zealand Auckland</dc:title>
  <dc:creator/>
  <dc:language>en</dc:language>
  <cp:keywords/>
  <dcterms:created xsi:type="dcterms:W3CDTF">2026-07-29T21:33:11Z</dcterms:created>
  <dcterms:modified xsi:type="dcterms:W3CDTF">2026-07-29T21:33:11Z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