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1" w:name="videographer-professional-practice"/>
    <w:p>
      <w:pPr>
        <w:pStyle w:val="Heading1"/>
      </w:pPr>
      <w:r>
        <w:t xml:space="preserve">Videographer Professional Practice</w:t>
      </w:r>
    </w:p>
    <w:bookmarkStart w:id="20" w:name="X1f369cfe012df0e349407173a48828fcd336b96"/>
    <w:p>
      <w:pPr>
        <w:pStyle w:val="Heading2"/>
      </w:pPr>
      <w:r>
        <w:t xml:space="preserve">A Comprehensive Academic Analysis for the United Arab Emirates Abu Dhabi Market</w:t>
      </w:r>
    </w:p>
    <w:p>
      <w:pPr>
        <w:pStyle w:val="FirstParagraph"/>
      </w:pPr>
      <w:r>
        <w:rPr>
          <w:iCs/>
          <w:i/>
        </w:rPr>
        <w:t xml:space="preserve">Bridging Cultural Heritage with Modern Digital Storytelling Techniques</w:t>
      </w:r>
    </w:p>
    <w:bookmarkEnd w:id="20"/>
    <w:bookmarkEnd w:id="21"/>
    <w:bookmarkStart w:id="22" w:name="introduction-and-context"/>
    <w:p>
      <w:pPr>
        <w:pStyle w:val="Heading3"/>
      </w:pPr>
      <w:r>
        <w:t xml:space="preserve">Introduction and Context</w:t>
      </w:r>
    </w:p>
    <w:p>
      <w:pPr>
        <w:pStyle w:val="FirstParagraph"/>
      </w:pPr>
      <w:r>
        <w:t xml:space="preserve">The role of the modern videographer has evolved significantly beyond simple recording. In the dynamic landscape of the United Arab Emirates, specifically within its capital city of Abu Dhabi, a videographer serves as a critical narrative architect. This academic presentation explores the multifaceted responsibilities required to produce high-quality video content that resonates with local demographics and international audiences alike.</w:t>
      </w:r>
    </w:p>
    <w:p>
      <w:pPr>
        <w:pStyle w:val="BodyText"/>
      </w:pPr>
      <w:r>
        <w:t xml:space="preserve">Abu Dhabi is rapidly positioning itself as a global hub for culture, tourism, and business. Consequently, the demand for professional videography services has surged. A videographer operating in this region must possess not only technical proficiency but also deep cultural sensitivity. The intersection of traditional Arabian heritage and futuristic innovation requires a visual language that is respectful yet cutting-edge.</w:t>
      </w:r>
    </w:p>
    <w:bookmarkEnd w:id="22"/>
    <w:bookmarkStart w:id="23" w:name="cultural-competency-in-abu-dhabi"/>
    <w:p>
      <w:pPr>
        <w:pStyle w:val="Heading3"/>
      </w:pPr>
      <w:r>
        <w:t xml:space="preserve">Cultural Competency in Abu Dhabi</w:t>
      </w:r>
    </w:p>
    <w:p>
      <w:pPr>
        <w:pStyle w:val="FirstParagraph"/>
      </w:pPr>
      <w:r>
        <w:t xml:space="preserve">Why Culture Matters:</w:t>
      </w:r>
      <w:r>
        <w:t xml:space="preserve"> </w:t>
      </w:r>
      <w:r>
        <w:t xml:space="preserve">The United Arab Emirates is a multicultural society with a strong Islamic foundation. A videographer must understand local customs, dress codes, and social norms to avoid unintended offenses while capturing authentic moments.</w:t>
      </w:r>
    </w:p>
    <w:p>
      <w:pPr>
        <w:pStyle w:val="BodyText"/>
      </w:pPr>
      <w:r>
        <w:t xml:space="preserve">In Abu Dhabi, visual storytelling often involves navigating public spaces such as the Sheikh Zayed Grand Mosque or the Corniche. Here, the videographer’s ability to capture reverence and grandeur without disrupting sanctity is paramount. Academic research in media studies suggests that culturally competent content performs significantly better in terms of audience engagement and brand loyalty within Middle Eastern markets.</w:t>
      </w:r>
    </w:p>
    <w:p>
      <w:pPr>
        <w:pStyle w:val="BodyText"/>
      </w:pPr>
      <w:r>
        <w:t xml:space="preserve">Furthermore, understanding the nuances of Emirati hospitality (</w:t>
      </w:r>
      <w:r>
        <w:rPr>
          <w:iCs/>
          <w:i/>
        </w:rPr>
        <w:t xml:space="preserve">Karam</w:t>
      </w:r>
      <w:r>
        <w:t xml:space="preserve">) allows a videographer to frame interpersonal interactions that feel genuine and warm, enhancing the emotional impact of corporate or documentary videos.</w:t>
      </w:r>
    </w:p>
    <w:bookmarkEnd w:id="23"/>
    <w:bookmarkStart w:id="24" w:name="technical-mastery-equipment"/>
    <w:p>
      <w:pPr>
        <w:pStyle w:val="Heading3"/>
      </w:pPr>
      <w:r>
        <w:t xml:space="preserve">Technical Mastery &amp; Equipment</w:t>
      </w:r>
    </w:p>
    <w:p>
      <w:pPr>
        <w:pStyle w:val="FirstParagraph"/>
      </w:pPr>
      <w:r>
        <w:t xml:space="preserve">To meet international standards, a videographer in Abu Dhabi must be proficient with high-resolution cinema cameras (4K/8K), drone technology, and advanced lighting rigs. The harsh desert sunlight poses unique challenges; therefore, expertise in managing high-contrast lighting conditions is essential for maintaining visual fidelity.</w:t>
      </w:r>
    </w:p>
    <w:p>
      <w:pPr>
        <w:pStyle w:val="BodyText"/>
      </w:pPr>
      <w:r>
        <w:t xml:space="preserve">Post-production skills are equally critical. This includes color grading that reflects the vibrant yet sophisticated palette of Abu Dhabi’s architecture—blending golds, whites, and deep blues. Audio engineering must also address environmental noise from busy urban centers like Yas Island or Al Maryah Island.</w:t>
      </w:r>
    </w:p>
    <w:bookmarkEnd w:id="24"/>
    <w:bookmarkStart w:id="25" w:name="serving-the-abu-dhabi-market"/>
    <w:p>
      <w:pPr>
        <w:pStyle w:val="Heading3"/>
      </w:pPr>
      <w:r>
        <w:t xml:space="preserve">Serving the Abu Dhabi Market</w:t>
      </w:r>
    </w:p>
    <w:p>
      <w:pPr>
        <w:pStyle w:val="FirstParagraph"/>
      </w:pPr>
      <w:r>
        <w:t xml:space="preserve">The videographer’s portfolio in this region is diverse, catering to three primary sectors:</w:t>
      </w:r>
    </w:p>
    <w:p>
      <w:pPr>
        <w:numPr>
          <w:ilvl w:val="0"/>
          <w:numId w:val="1001"/>
        </w:numPr>
        <w:pStyle w:val="Compact"/>
      </w:pPr>
      <w:r>
        <w:rPr>
          <w:bCs/>
          <w:b/>
        </w:rPr>
        <w:t xml:space="preserve">Tourism and Hospitality:</w:t>
      </w:r>
      <w:r>
        <w:t xml:space="preserve"> </w:t>
      </w:r>
      <w:r>
        <w:t xml:space="preserve">Promoting luxury resorts, desert safaris, and cultural landmarks. The goal is to evoke wanderlust and exclusivity.</w:t>
      </w:r>
    </w:p>
    <w:p>
      <w:pPr>
        <w:numPr>
          <w:ilvl w:val="0"/>
          <w:numId w:val="1001"/>
        </w:numPr>
        <w:pStyle w:val="Compact"/>
      </w:pPr>
      <w:r>
        <w:rPr>
          <w:bCs/>
          <w:b/>
        </w:rPr>
        <w:t xml:space="preserve">Government and Corporate:</w:t>
      </w:r>
      <w:r>
        <w:t xml:space="preserve"> </w:t>
      </w:r>
      <w:r>
        <w:t xml:space="preserve">Producing institutional videos that communicate vision, sustainability goals (such as those related to Masdar City), and national pride. These require a formal tone.</w:t>
      </w:r>
    </w:p>
    <w:p>
      <w:pPr>
        <w:numPr>
          <w:ilvl w:val="0"/>
          <w:numId w:val="1001"/>
        </w:numPr>
        <w:pStyle w:val="Compact"/>
      </w:pPr>
      <w:r>
        <w:rPr>
          <w:bCs/>
          <w:b/>
        </w:rPr>
        <w:t xml:space="preserve">Social Media Influencer Culture:</w:t>
      </w:r>
      <w:r>
        <w:t xml:space="preserve"> </w:t>
      </w:r>
      <w:r>
        <w:t xml:space="preserve">With high internet penetration in the UAE, short-form content for TikTok and Instagram requires a fast-paced editing style tailored to younger demographics.</w:t>
      </w:r>
    </w:p>
    <w:bookmarkEnd w:id="25"/>
    <w:bookmarkStart w:id="26" w:name="ethical-guidelines-and-regulations"/>
    <w:p>
      <w:pPr>
        <w:pStyle w:val="Heading3"/>
      </w:pPr>
      <w:r>
        <w:t xml:space="preserve">Ethical Guidelines and Regulations</w:t>
      </w:r>
    </w:p>
    <w:p>
      <w:pPr>
        <w:pStyle w:val="FirstParagraph"/>
      </w:pPr>
      <w:r>
        <w:t xml:space="preserve">In the United Arab Emirates, privacy laws are stringent. A professional videographer must obtain appropriate permits for filming in public areas. Filming government buildings, military installations, or local citizens without explicit consent can lead to severe legal consequences.</w:t>
      </w:r>
    </w:p>
    <w:p>
      <w:pPr>
        <w:pStyle w:val="BodyText"/>
      </w:pPr>
      <w:r>
        <w:t xml:space="preserve">This section highlights the importance of compliance with Media City Abu Dhabi regulations and federal copyright laws. Ethical videography also involves obtaining model releases and ensuring that the portrayal of individuals aligns with community values. Academic literature emphasizes that trust is built on transparency; thus, clear communication regarding usage rights is a core ethical duty.</w:t>
      </w:r>
    </w:p>
    <w:bookmarkEnd w:id="26"/>
    <w:bookmarkStart w:id="27" w:name="futuristic-technologies-in-videography"/>
    <w:p>
      <w:pPr>
        <w:pStyle w:val="Heading3"/>
      </w:pPr>
      <w:r>
        <w:t xml:space="preserve">Futuristic Technologies in Videography</w:t>
      </w:r>
    </w:p>
    <w:p>
      <w:pPr>
        <w:pStyle w:val="FirstParagraph"/>
      </w:pPr>
      <w:r>
        <w:t xml:space="preserve">Abu Dhabi is home to the Abu Dhabi Global Market and numerous tech hubs. The videographer of tomorrow must integrate emerging technologies such as Virtual Production, Augmented Reality (AR), and Artificial Intelligence-driven editing tools.</w:t>
      </w:r>
    </w:p>
    <w:p>
      <w:pPr>
        <w:pStyle w:val="BodyText"/>
      </w:pPr>
      <w:r>
        <w:t xml:space="preserve">The integration of AI for automated subtitling in Arabic and English expands reach across linguistic barriers. Moreover, immersive VR experiences are becoming popular for virtual tourism tours of sites like the upcoming museums on Saadiyat Island. A forward-thinking videographer remains agile, continuously upskilling to adopt these digital advancements.</w:t>
      </w:r>
    </w:p>
    <w:bookmarkEnd w:id="27"/>
    <w:bookmarkStart w:id="28" w:name="conclusion"/>
    <w:p>
      <w:pPr>
        <w:pStyle w:val="Heading3"/>
      </w:pPr>
      <w:r>
        <w:t xml:space="preserve">Conclusion</w:t>
      </w:r>
    </w:p>
    <w:p>
      <w:pPr>
        <w:pStyle w:val="FirstParagraph"/>
      </w:pPr>
      <w:r>
        <w:t xml:space="preserve">The profession of a videographer in the United Arab Emirates Abu Dhabi is complex, requiring a synthesis of artistic vision, technical skill, and cultural intelligence. It is not merely about recording events but about shaping the visual identity of one of the world’s most ambitious cities.</w:t>
      </w:r>
    </w:p>
    <w:p>
      <w:pPr>
        <w:pStyle w:val="BodyText"/>
      </w:pPr>
      <w:r>
        <w:t xml:space="preserve">This academic presentation underscores that success in this market depends on respecting local traditions while leveraging global technological standards. As Abu Dhabi continues to host major international events such as Expo legacy projects and cultural festivals, the role of the videographer becomes increasingly central to its soft power strategy.</w:t>
      </w:r>
    </w:p>
    <w:bookmarkEnd w:id="28"/>
    <w:p>
      <w:pPr>
        <w:pStyle w:val="BodyText"/>
      </w:pPr>
      <w:r>
        <w:rPr>
          <w:bCs/>
          <w:b/>
        </w:rPr>
        <w:t xml:space="preserve">Affiliation:</w:t>
      </w:r>
      <w:r>
        <w:t xml:space="preserve"> </w:t>
      </w:r>
      <w:r>
        <w:t xml:space="preserve">Department of Media Arts &amp; Communication</w:t>
      </w:r>
      <w:r>
        <w:br/>
      </w:r>
      <w:r>
        <w:rPr>
          <w:bCs/>
          <w:b/>
        </w:rPr>
        <w:t xml:space="preserve">Date:</w:t>
      </w:r>
      <w:r>
        <w:t xml:space="preserve"> </w:t>
      </w:r>
      <w:r>
        <w:t xml:space="preserve">2023 |</w:t>
      </w:r>
    </w:p>
    <w:p>
      <w:pPr>
        <w:pStyle w:val="BodyText"/>
      </w:pPr>
      <w:r>
        <w:t xml:space="preserve">Status:</w:t>
      </w:r>
    </w:p>
    <w:p>
      <w:pPr>
        <w:pStyle w:val="BodyText"/>
      </w:pPr>
      <w:r>
        <w:t xml:space="preserve">&gt;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Poster Presentation: United Arab Emirates Abu Dhabi</dc:title>
  <dc:creator/>
  <dc:language>en</dc:language>
  <cp:keywords/>
  <dcterms:created xsi:type="dcterms:W3CDTF">2026-07-29T17:17:36Z</dcterms:created>
  <dcterms:modified xsi:type="dcterms:W3CDTF">2026-07-29T17:17:36Z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