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Canada</w:t>
      </w:r>
      <w:r>
        <w:t xml:space="preserve"> </w:t>
      </w:r>
      <w:r>
        <w:t xml:space="preserve">Vancouver</w:t>
      </w:r>
    </w:p>
    <w:bookmarkStart w:id="20" w:name="X8c98d58cb537e85c2dda5eacb5b4c154ab0cea7"/>
    <w:p>
      <w:pPr>
        <w:pStyle w:val="Heading1"/>
      </w:pPr>
      <w:r>
        <w:t xml:space="preserve">Web Designer as a Catalyst for Digital Inclusion</w:t>
      </w:r>
    </w:p>
    <w:p>
      <w:pPr>
        <w:pStyle w:val="FirstParagraph"/>
      </w:pPr>
      <w:r>
        <w:t xml:space="preserve">A Poster Presentation on Technical Proficiency, Cultural Sensitivity, and Economic Impact within the Canada Vancouver Landscape</w:t>
      </w:r>
    </w:p>
    <w:bookmarkEnd w:id="20"/>
    <w:p>
      <w:pPr>
        <w:pStyle w:val="BodyText"/>
      </w:pPr>
      <w:r>
        <w:rPr>
          <w:bCs/>
          <w:b/>
        </w:rPr>
        <w:t xml:space="preserve">Presentation Topic:</w:t>
      </w:r>
      <w:r>
        <w:t xml:space="preserve"> </w:t>
      </w:r>
      <w:r>
        <w:t xml:space="preserve">The Evolving Role of the Web Designer</w:t>
      </w:r>
      <w:r>
        <w:br/>
      </w:r>
      <w:r>
        <w:rPr>
          <w:bCs/>
          <w:b/>
        </w:rPr>
        <w:t xml:space="preserve">Focus Region:</w:t>
      </w:r>
      <w:r>
        <w:rPr>
          <w:bCs/>
          <w:b/>
        </w:rPr>
        <w:t xml:space="preserve"> </w:t>
      </w:r>
      <w:r>
        <w:rPr>
          <w:bCs/>
          <w:b/>
        </w:rPr>
        <w:t xml:space="preserve">Canda Vancouver</w:t>
      </w:r>
      <w:r>
        <w:br/>
      </w:r>
      <w:r>
        <w:rPr>
          <w:iCs/>
          <w:i/>
        </w:rPr>
        <w:t xml:space="preserve">This document serves as an academic poster presentation overview, detailing the critical intersection of design technology and regional specificity.</w:t>
      </w:r>
    </w:p>
    <w:bookmarkStart w:id="21" w:name="Xccbdd20f183ca2b96011d809d6fc4783b80a224"/>
    <w:p>
      <w:pPr>
        <w:pStyle w:val="Heading2"/>
      </w:pPr>
      <w:r>
        <w:t xml:space="preserve">1. Introduction: The Web Designer in a Global Tech Hub</w:t>
      </w:r>
    </w:p>
    <w:p>
      <w:pPr>
        <w:pStyle w:val="FirstParagraph"/>
      </w:pPr>
      <w:r>
        <w:t xml:space="preserve">In the contemporary digital economy, the role of a</w:t>
      </w:r>
      <w:r>
        <w:t xml:space="preserve"> </w:t>
      </w:r>
      <w:r>
        <w:rPr>
          <w:bCs/>
          <w:b/>
        </w:rPr>
        <w:t xml:space="preserve">Web Designer</w:t>
      </w:r>
      <w:r>
        <w:t xml:space="preserve"> has transcended mere aesthetic arrangement to become a pivotal function in strategic business development and user experience architecture. However, this role is not monolithic; it is deeply influenced by geographical context. This presentation focuses on the unique challenges and opportunities presented by the vibrant tech ecosystem of</w:t>
      </w:r>
      <w:r>
        <w:t xml:space="preserve"> </w:t>
      </w:r>
      <w:r>
        <w:rPr>
          <w:bCs/>
          <w:b/>
        </w:rPr>
        <w:t xml:space="preserve">Canada Vancouver</w:t>
      </w:r>
      <w:r>
        <w:t xml:space="preserve">. As a major Pacific gateway and a hub for innovation in</w:t>
      </w:r>
      <w:r>
        <w:t xml:space="preserve"> </w:t>
      </w:r>
      <w:r>
        <w:rPr>
          <w:bCs/>
          <w:b/>
        </w:rPr>
        <w:t xml:space="preserve">Canada</w:t>
      </w:r>
      <w:r>
        <w:t xml:space="preserve">, Vancouver demands web designers who possess not only technical prowess but also a nuanced understanding of local cultural, economic, and accessibility standards. This poster argues that effective web design in this region requires a hybrid skill set combining rigorous coding standards with deep sociological awareness.</w:t>
      </w:r>
    </w:p>
    <w:bookmarkEnd w:id="21"/>
    <w:bookmarkStart w:id="22" w:name="X5d0245ae2519967a4c2da9b9f7ee301e2150467"/>
    <w:p>
      <w:pPr>
        <w:pStyle w:val="Heading2"/>
      </w:pPr>
      <w:r>
        <w:t xml:space="preserve">2. The Socio-Economic Context of Canada Vancouver</w:t>
      </w:r>
    </w:p>
    <w:p>
      <w:pPr>
        <w:pStyle w:val="FirstParagraph"/>
      </w:pPr>
      <w:r>
        <w:t xml:space="preserve">To understand the necessity of specialized web design, one must first analyze the environment of</w:t>
      </w:r>
      <w:r>
        <w:t xml:space="preserve"> </w:t>
      </w:r>
      <w:r>
        <w:rPr>
          <w:bCs/>
          <w:b/>
        </w:rPr>
        <w:t xml:space="preserve">Canada Vancouver</w:t>
      </w:r>
      <w:r>
        <w:t xml:space="preserve">. This city is characterized by a high density of tech startups, a diverse multicultural population, and a strong emphasis on environmental sustainability. The local market is saturated with digital content; therefore differentiation through superior user experience (UX) is paramount.</w:t>
      </w:r>
    </w:p>
    <w:p>
      <w:pPr>
        <w:numPr>
          <w:ilvl w:val="0"/>
          <w:numId w:val="1001"/>
        </w:numPr>
        <w:pStyle w:val="Compact"/>
      </w:pPr>
      <w:r>
        <w:rPr>
          <w:bCs/>
          <w:b/>
        </w:rPr>
        <w:t xml:space="preserve">Demographic Diversity:</w:t>
      </w:r>
      <w:r>
        <w:t xml:space="preserve"> </w:t>
      </w:r>
      <w:r>
        <w:t xml:space="preserve">Vancouver is one of the most ethnically diverse cities in North America. A web designer operating here must navigate multi-lingual requirements and cross-cultural design preferences. Ignoring these nuances can lead to alienation of significant user segments.</w:t>
      </w:r>
    </w:p>
    <w:p>
      <w:pPr>
        <w:numPr>
          <w:ilvl w:val="0"/>
          <w:numId w:val="1001"/>
        </w:numPr>
        <w:pStyle w:val="Compact"/>
      </w:pPr>
      <w:r>
        <w:rPr>
          <w:bCs/>
          <w:b/>
        </w:rPr>
        <w:t xml:space="preserve">Economic Landscape:</w:t>
      </w:r>
      <w:r>
        <w:t xml:space="preserve"> </w:t>
      </w:r>
      <w:r>
        <w:t xml:space="preserve">As a key player in the Pacific Rim trade, businesses in Vancouver require websites that are globally accessible yet locally relevant. The speed, security, and mobile responsiveness of these sites directly impact local commerce and international outreach.</w:t>
      </w:r>
    </w:p>
    <w:p>
      <w:pPr>
        <w:numPr>
          <w:ilvl w:val="0"/>
          <w:numId w:val="1001"/>
        </w:numPr>
        <w:pStyle w:val="Compact"/>
      </w:pPr>
      <w:r>
        <w:rPr>
          <w:bCs/>
          <w:b/>
        </w:rPr>
        <w:t xml:space="preserve">Green Tech Initiative:</w:t>
      </w:r>
      <w:r>
        <w:t xml:space="preserve"> </w:t>
      </w:r>
      <w:r>
        <w:rPr>
          <w:bCs/>
          <w:b/>
        </w:rPr>
        <w:t xml:space="preserve">Canada Vancouver</w:t>
      </w:r>
      <w:r>
        <w:t xml:space="preserve"> has aggressive carbon-reduction goals. Web designers contribute to this by optimizing code for energy efficiency (Green Hosting principles) and promoting sustainable digital practices, such as reducing data transfer sizes without compromising visual integrity.</w:t>
      </w:r>
    </w:p>
    <w:bookmarkEnd w:id="22"/>
    <w:bookmarkStart w:id="26" w:name="X56a1f37d4c4501d5fcfe6f8a9502a05dd4a0d17"/>
    <w:p>
      <w:pPr>
        <w:pStyle w:val="Heading2"/>
      </w:pPr>
      <w:r>
        <w:t xml:space="preserve">3. Core Competencies of the Modern Web Designer</w:t>
      </w:r>
    </w:p>
    <w:p>
      <w:pPr>
        <w:pStyle w:val="FirstParagraph"/>
      </w:pPr>
      <w:r>
        <w:t xml:space="preserve">The definition of a competent</w:t>
      </w:r>
      <w:r>
        <w:t xml:space="preserve"> </w:t>
      </w:r>
      <w:r>
        <w:rPr>
          <w:bCs/>
          <w:b/>
        </w:rPr>
        <w:t xml:space="preserve">Web Designer</w:t>
      </w:r>
      <w:r>
        <w:t xml:space="preserve"> has expanded. It is no longer sufficient to rely solely on template-based builders like Wix or Squarespace, although these have their place for small businesses. In the professional academic and commercial spheres of</w:t>
      </w:r>
      <w:r>
        <w:t xml:space="preserve"> </w:t>
      </w:r>
      <w:r>
        <w:rPr>
          <w:bCs/>
          <w:b/>
        </w:rPr>
        <w:t xml:space="preserve">Canada Vancouver</w:t>
      </w:r>
      <w:r>
        <w:t xml:space="preserve">, designers are expected to master full-stack principles, accessibility laws, and data analytics.</w:t>
      </w:r>
    </w:p>
    <w:bookmarkStart w:id="23" w:name="technical-proficiency-and-frameworks"/>
    <w:p>
      <w:pPr>
        <w:pStyle w:val="Heading3"/>
      </w:pPr>
      <w:r>
        <w:t xml:space="preserve">3.1 Technical Proficiency and Frameworks</w:t>
      </w:r>
    </w:p>
    <w:p>
      <w:pPr>
        <w:pStyle w:val="FirstParagraph"/>
      </w:pPr>
      <w:r>
        <w:t xml:space="preserve">The modern web designer must be fluent in HTML5, CSS3 (including Flexbox and Grid), JavaScript frameworks such as React or Angular, and backend technologies like Node.js. In the competitive tech sector of Vancouver, familiarity with headless CMS architectures is increasingly becoming a standard requirement for designing scalable digital platforms.</w:t>
      </w:r>
    </w:p>
    <w:bookmarkEnd w:id="23"/>
    <w:bookmarkStart w:id="24" w:name="accessibility-and-legal-compliance"/>
    <w:p>
      <w:pPr>
        <w:pStyle w:val="Heading3"/>
      </w:pPr>
      <w:r>
        <w:t xml:space="preserve">3.2 Accessibility and Legal Compliance</w:t>
      </w:r>
    </w:p>
    <w:p>
      <w:pPr>
        <w:pStyle w:val="FirstParagraph"/>
      </w:pPr>
      <w:r>
        <w:t xml:space="preserve">In</w:t>
      </w:r>
      <w:r>
        <w:t xml:space="preserve"> </w:t>
      </w:r>
      <w:r>
        <w:rPr>
          <w:bCs/>
          <w:b/>
        </w:rPr>
        <w:t xml:space="preserve">Canada</w:t>
      </w:r>
      <w:r>
        <w:t xml:space="preserve">, accessibility is not just a best practice; it is often a legal expectation. The Canadian Human Rights Act and provincial regulations in British Columbia emphasize the need for digital spaces to be inclusive of persons with disabilities. A skilled web designer ensures compliance with WCAG 2.1 AA standards, integrating ARIA labels, keyboard navigation support, and high-contrast modes by default.</w:t>
      </w:r>
    </w:p>
    <w:bookmarkEnd w:id="24"/>
    <w:bookmarkStart w:id="25" w:name="cultural-intelligence-cq"/>
    <w:p>
      <w:pPr>
        <w:pStyle w:val="Heading3"/>
      </w:pPr>
      <w:r>
        <w:t xml:space="preserve">3.3 Cultural Intelligence (CQ)</w:t>
      </w:r>
    </w:p>
    <w:p>
      <w:pPr>
        <w:pStyle w:val="FirstParagraph"/>
      </w:pPr>
      <w:r>
        <w:t xml:space="preserve">This is perhaps the most critical differentiator in the</w:t>
      </w:r>
      <w:r>
        <w:t xml:space="preserve"> </w:t>
      </w:r>
      <w:r>
        <w:rPr>
          <w:bCs/>
          <w:b/>
        </w:rPr>
        <w:t xml:space="preserve">Canada Vancouver</w:t>
      </w:r>
      <w:r>
        <w:t xml:space="preserve"> market. Web designers must possess High Cultural Intelligence (CQ). This involves:</w:t>
      </w:r>
    </w:p>
    <w:p>
      <w:pPr>
        <w:numPr>
          <w:ilvl w:val="0"/>
          <w:numId w:val="1002"/>
        </w:numPr>
        <w:pStyle w:val="Compact"/>
      </w:pPr>
      <w:r>
        <w:rPr>
          <w:bCs/>
          <w:b/>
        </w:rPr>
        <w:t xml:space="preserve">Linguistic Nuance:</w:t>
      </w:r>
      <w:r>
        <w:t xml:space="preserve"> </w:t>
      </w:r>
      <w:r>
        <w:t xml:space="preserve">Proper integration of English and French, as well as major languages spoken in the Greater Vancouver Area such as Mandarin, Cantonese, and Punjabi. This goes beyond simple translation; it requires localization of imagery, idioms, and user flow.</w:t>
      </w:r>
    </w:p>
    <w:p>
      <w:pPr>
        <w:numPr>
          <w:ilvl w:val="0"/>
          <w:numId w:val="1002"/>
        </w:numPr>
        <w:pStyle w:val="Compact"/>
      </w:pPr>
      <w:r>
        <w:rPr>
          <w:bCs/>
          <w:b/>
        </w:rPr>
        <w:t xml:space="preserve">Symbolism Awareness:</w:t>
      </w:r>
      <w:r>
        <w:t xml:space="preserve"> </w:t>
      </w:r>
      <w:r>
        <w:t xml:space="preserve">Understanding color theory across cultures. For instance while white represents purity in Western contexts associated with many Vancouverites it may have different connotations in other cultural groups present in the city.</w:t>
      </w:r>
    </w:p>
    <w:bookmarkEnd w:id="25"/>
    <w:bookmarkEnd w:id="26"/>
    <w:bookmarkStart w:id="27" w:name="X71629cd2e61456d2bdd3aaf1676a38f11b7662f"/>
    <w:p>
      <w:pPr>
        <w:pStyle w:val="Heading2"/>
      </w:pPr>
      <w:r>
        <w:t xml:space="preserve">4. Methodology: The User-Centered Design (UCD) Approach</w:t>
      </w:r>
    </w:p>
    <w:p>
      <w:pPr>
        <w:pStyle w:val="FirstParagraph"/>
      </w:pPr>
      <w:r>
        <w:t xml:space="preserve">The primary methodological framework proposed for web designers in this region is User-Centered Design (UCD). This iterative process involves:</w:t>
      </w:r>
    </w:p>
    <w:p>
      <w:pPr>
        <w:numPr>
          <w:ilvl w:val="0"/>
          <w:numId w:val="1003"/>
        </w:numPr>
        <w:pStyle w:val="Compact"/>
      </w:pPr>
      <w:r>
        <w:rPr>
          <w:bCs/>
          <w:b/>
        </w:rPr>
        <w:t xml:space="preserve">Empathize:</w:t>
      </w:r>
      <w:r>
        <w:t xml:space="preserve"> Conducting local user research within Vancouver neighborhoods to understand specific pain points.</w:t>
      </w:r>
    </w:p>
    <w:p>
      <w:pPr>
        <w:numPr>
          <w:ilvl w:val="0"/>
          <w:numId w:val="1003"/>
        </w:numPr>
        <w:pStyle w:val="Compact"/>
      </w:pPr>
      <w:r>
        <w:rPr>
          <w:bCs/>
          <w:b/>
        </w:rPr>
        <w:t xml:space="preserve">Define:</w:t>
      </w:r>
      <w:r>
        <w:t xml:space="preserve"> Creating personas that reflect the demographic diversity of</w:t>
      </w:r>
      <w:r>
        <w:t xml:space="preserve"> </w:t>
      </w:r>
      <w:r>
        <w:rPr>
          <w:bCs/>
          <w:b/>
        </w:rPr>
        <w:t xml:space="preserve">Canada Vancouver</w:t>
      </w:r>
      <w:r>
        <w:t xml:space="preserve">.</w:t>
      </w:r>
    </w:p>
    <w:p>
      <w:pPr>
        <w:numPr>
          <w:ilvl w:val="0"/>
          <w:numId w:val="1003"/>
        </w:numPr>
        <w:pStyle w:val="Compact"/>
      </w:pPr>
      <w:r>
        <w:rPr>
          <w:bCs/>
          <w:b/>
        </w:rPr>
        <w:t xml:space="preserve">Ideate:</w:t>
      </w:r>
      <w:r>
        <w:t xml:space="preserve"> Brainstorming solutions that address both technical performance and cultural relevance.</w:t>
      </w:r>
    </w:p>
    <w:p>
      <w:pPr>
        <w:numPr>
          <w:ilvl w:val="0"/>
          <w:numId w:val="1003"/>
        </w:numPr>
        <w:pStyle w:val="Compact"/>
      </w:pPr>
      <w:r>
        <w:rPr>
          <w:bCs/>
          <w:b/>
        </w:rPr>
        <w:t xml:space="preserve">Prototype &amp; Test:</w:t>
      </w:r>
      <w:r>
        <w:t xml:space="preserve"> Rapid testing with diverse user groups to ensure accessibility and usability across different devices and network conditions common in the Pacific Northwest (e.g., dealing with variable weather-related connectivity issues).</w:t>
      </w:r>
    </w:p>
    <w:bookmarkEnd w:id="27"/>
    <w:bookmarkStart w:id="28" w:name="Xb177c0eefd468279462c5209befd5285c4cdeab"/>
    <w:p>
      <w:pPr>
        <w:pStyle w:val="Heading2"/>
      </w:pPr>
      <w:r>
        <w:t xml:space="preserve">5. Case Study: E-Commerce Adaptation in Vancouver</w:t>
      </w:r>
    </w:p>
    <w:p>
      <w:pPr>
        <w:pStyle w:val="FirstParagraph"/>
      </w:pPr>
      <w:r>
        <w:t xml:space="preserve">Consider a hypothetical case of a local retail brand launching an e-commerce platform in</w:t>
      </w:r>
      <w:r>
        <w:t xml:space="preserve"> </w:t>
      </w:r>
      <w:r>
        <w:rPr>
          <w:bCs/>
          <w:b/>
        </w:rPr>
        <w:t xml:space="preserve">Canada Vancouver</w:t>
      </w:r>
      <w:r>
        <w:t xml:space="preserve">. A generic international design fails to account for:</w:t>
      </w:r>
    </w:p>
    <w:p>
      <w:pPr>
        <w:numPr>
          <w:ilvl w:val="0"/>
          <w:numId w:val="1004"/>
        </w:numPr>
        <w:pStyle w:val="Compact"/>
      </w:pPr>
      <w:r>
        <w:rPr>
          <w:bCs/>
          <w:b/>
        </w:rPr>
        <w:t xml:space="preserve">Bilingual Checkout Processes:</w:t>
      </w:r>
      <w:r>
        <w:t xml:space="preserve"> Offering seamless switching between English and French, acknowledging Canada's federal language policies.</w:t>
      </w:r>
    </w:p>
    <w:p>
      <w:pPr>
        <w:numPr>
          <w:ilvl w:val="0"/>
          <w:numId w:val="1004"/>
        </w:numPr>
        <w:pStyle w:val="Compact"/>
      </w:pPr>
      <w:r>
        <w:rPr>
          <w:bCs/>
          <w:b/>
        </w:rPr>
        <w:t xml:space="preserve">Local Logistics Integration:</w:t>
      </w:r>
      <w:r>
        <w:t xml:space="preserve"> Designing UI elements that clearly display local shipping options (e.g., Vancouver Island delivery vs. Lower Mainland).</w:t>
      </w:r>
    </w:p>
    <w:p>
      <w:pPr>
        <w:numPr>
          <w:ilvl w:val="0"/>
          <w:numId w:val="1004"/>
        </w:numPr>
        <w:pStyle w:val="Compact"/>
      </w:pPr>
      <w:r>
        <w:rPr>
          <w:bCs/>
          <w:b/>
        </w:rPr>
        <w:t xml:space="preserve">Sustainability Signaling:</w:t>
      </w:r>
      <w:r>
        <w:t xml:space="preserve"> Highlighting eco-friendly packaging and carbon-neutral shipping options, which resonates strongly with the values of the Vancouver consumer base.</w:t>
      </w:r>
    </w:p>
    <w:p>
      <w:pPr>
        <w:pStyle w:val="FirstParagraph"/>
      </w:pPr>
      <w:r>
        <w:t xml:space="preserve">This adaptation demonstrates how a</w:t>
      </w:r>
      <w:r>
        <w:t xml:space="preserve"> </w:t>
      </w:r>
      <w:r>
        <w:rPr>
          <w:bCs/>
          <w:b/>
        </w:rPr>
        <w:t xml:space="preserve">Web Designer</w:t>
      </w:r>
      <w:r>
        <w:t xml:space="preserve"> acts as a cultural bridge, transforming a technical interface into a culturally resonant experience.</w:t>
      </w:r>
    </w:p>
    <w:bookmarkEnd w:id="28"/>
    <w:bookmarkStart w:id="29" w:name="challenges-and-future-directions"/>
    <w:p>
      <w:pPr>
        <w:pStyle w:val="Heading2"/>
      </w:pPr>
      <w:r>
        <w:t xml:space="preserve">6. Challenges and Future Directions</w:t>
      </w:r>
    </w:p>
    <w:p>
      <w:pPr>
        <w:pStyle w:val="FirstParagraph"/>
      </w:pPr>
      <w:r>
        <w:t xml:space="preserve">The field of web design faces ongoing challenges in</w:t>
      </w:r>
      <w:r>
        <w:t xml:space="preserve"> </w:t>
      </w:r>
      <w:r>
        <w:rPr>
          <w:bCs/>
          <w:b/>
        </w:rPr>
        <w:t xml:space="preserve">Canada Vancouver</w:t>
      </w:r>
      <w:r>
        <w:t xml:space="preserve">. The rapid pace of AI integration means designers must learn to work alongside intelligent systems for content generation. Furthermore, the cost-of-living crisis in Vancouver impacts the tech talent pool, necessitating remote collaboration skills and adaptive workflow management.</w:t>
      </w:r>
    </w:p>
    <w:p>
      <w:pPr>
        <w:pStyle w:val="BodyText"/>
      </w:pPr>
      <w:r>
        <w:t xml:space="preserve">Future research should focus on how AI-driven personalization can enhance cultural inclusivity without compromising user privacy, a significant concern under Canada's Personal Information Protection and Electronic Documents Act (PIPEDA).</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Web Designer</w:t>
      </w:r>
      <w:r>
        <w:t xml:space="preserve"> in</w:t>
      </w:r>
      <w:r>
        <w:t xml:space="preserve"> </w:t>
      </w:r>
      <w:r>
        <w:rPr>
          <w:bCs/>
          <w:b/>
        </w:rPr>
        <w:t xml:space="preserve">Canada Vancouver</w:t>
      </w:r>
      <w:r>
        <w:t xml:space="preserve"> is complex and multifaceted. It requires a synthesis of technical excellence, legal compliance regarding accessibility, and profound cultural sensitivity. As Vancouver continues to solidify its status as a global innovation hub, its web designers must evolve from mere page creators to strategic digital architects who foster inclusion and drive economic value through culturally intelligent design.</w:t>
      </w:r>
    </w:p>
    <w:p>
      <w:pPr>
        <w:pStyle w:val="BodyText"/>
      </w:pPr>
      <w:r>
        <w:t xml:space="preserve">This poster presentation underscores that success in this region is not merely about building a website; it is about building a bridge to the diverse community of</w:t>
      </w:r>
      <w:r>
        <w:t xml:space="preserve"> </w:t>
      </w:r>
      <w:r>
        <w:rPr>
          <w:bCs/>
          <w:b/>
        </w:rPr>
        <w:t xml:space="preserve">Canada Vancouver</w:t>
      </w:r>
      <w:r>
        <w:t xml:space="preserve">.</w:t>
      </w:r>
    </w:p>
    <w:bookmarkEnd w:id="30"/>
    <w:p>
      <w:pPr>
        <w:pStyle w:val="BodyText"/>
      </w:pPr>
      <w:r>
        <w:t xml:space="preserve">© 2024 Academic Poster Presentation Series. All Rights Reserved.</w:t>
      </w:r>
    </w:p>
    <w:p>
      <w:pPr>
        <w:pStyle w:val="BodyText"/>
      </w:pPr>
      <w:r>
        <w:rPr>
          <w:bCs/>
          <w:b/>
        </w:rPr>
        <w:t xml:space="preserve">Contact:</w:t>
      </w:r>
      <w:r>
        <w:rPr>
          <w:bCs/>
          <w:b/>
        </w:rPr>
        <w:t xml:space="preserve"> </w:t>
      </w:r>
      <w:r>
        <w:t xml:space="preserve">Design Research Dept., Vancouver, BC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Bridging Digital Innovation and Cultural Identity in Canada Vancouver</dc:title>
  <dc:creator/>
  <dc:language>en</dc:language>
  <cp:keywords/>
  <dcterms:created xsi:type="dcterms:W3CDTF">2026-07-29T09:32:11Z</dcterms:created>
  <dcterms:modified xsi:type="dcterms:W3CDTF">2026-07-29T09:32:11Z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