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Contemporary</w:t>
      </w:r>
      <w:r>
        <w:t xml:space="preserve"> </w:t>
      </w:r>
      <w:r>
        <w:t xml:space="preserve">China</w:t>
      </w:r>
    </w:p>
    <w:bookmarkStart w:id="32" w:name="Xc7a8b1940ffee5156a551d9d804b932695a7d9a"/>
    <w:p>
      <w:pPr>
        <w:pStyle w:val="Heading1"/>
      </w:pPr>
      <w:r>
        <w:t xml:space="preserve">Bridging Tradition and Technology: The Evolving Role of the Web Designer in Beijing's Digital Ecosystem</w:t>
      </w:r>
    </w:p>
    <w:p>
      <w:pPr>
        <w:pStyle w:val="FirstParagraph"/>
      </w:pPr>
      <w:r>
        <w:rPr>
          <w:bCs/>
          <w:b/>
        </w:rPr>
        <w:t xml:space="preserve">Academic Poster Presentation Document</w:t>
      </w:r>
      <w:r>
        <w:br/>
      </w:r>
      <w:r>
        <w:t xml:space="preserve">Focus Region: China, Beijing</w:t>
      </w:r>
      <w:r>
        <w:br/>
      </w:r>
      <w:r>
        <w:t xml:space="preserve">Subject: Web Design &amp; UX/UI Strategy</w:t>
      </w:r>
    </w:p>
    <w:bookmarkStart w:id="20" w:name="abstract-and-introduction"/>
    <w:p>
      <w:pPr>
        <w:pStyle w:val="Heading2"/>
      </w:pPr>
      <w:r>
        <w:t xml:space="preserve">1. Abstract and Introduction</w:t>
      </w:r>
    </w:p>
    <w:p>
      <w:pPr>
        <w:pStyle w:val="FirstParagraph"/>
      </w:pPr>
      <w:r>
        <w:t xml:space="preserve">The role of the</w:t>
      </w:r>
      <w:r>
        <w:t xml:space="preserve"> </w:t>
      </w:r>
      <w:r>
        <w:t xml:space="preserve">Web Designer</w:t>
      </w:r>
      <w:r>
        <w:t xml:space="preserve">" style="color:red;"&gt;Web Designer) is no longer confined to aesthetic layout; it has evolved into a critical strategic function within the global digital economy. This academic poster presentation explores the unique dynamics of web design specifically within</w:t>
      </w:r>
      <w:r>
        <w:t xml:space="preserve"> </w:t>
      </w:r>
      <w:r>
        <w:rPr>
          <w:bCs/>
          <w:b/>
        </w:rPr>
        <w:t xml:space="preserve">China, Beijing</w:t>
      </w:r>
      <w:r>
        <w:t xml:space="preserve">, a city that serves as both a cultural heritage hub and China's burgeoning second-tier tech capital. While Shanghai often garners international attention for its commercial finance sector, Beijing represents the intellectual and political heart of digital innovation in China. This document analyzes how</w:t>
      </w:r>
      <w:r>
        <w:t xml:space="preserve"> </w:t>
      </w:r>
      <w:r>
        <w:t xml:space="preserve">Web Designer</w:t>
      </w:r>
      <w:r>
        <w:t xml:space="preserve"> </w:t>
      </w:r>
      <w:r>
        <w:t xml:space="preserve">practices must adapt to the specific regulatory, cultural, and technological landscape of</w:t>
      </w:r>
      <w:r>
        <w:t xml:space="preserve"> </w:t>
      </w:r>
      <w:r>
        <w:rPr>
          <w:bCs/>
          <w:b/>
        </w:rPr>
        <w:t xml:space="preserve">China, Beijing</w:t>
      </w:r>
      <w:r>
        <w:t xml:space="preserve">.</w:t>
      </w:r>
    </w:p>
    <w:bookmarkEnd w:id="20"/>
    <w:bookmarkStart w:id="22" w:name="X5147f4b4b09a2c832d95d65ec0b3c5acd00c96b"/>
    <w:p>
      <w:pPr>
        <w:pStyle w:val="Heading2"/>
      </w:pPr>
      <w:r>
        <w:t xml:space="preserve">2. The Geopolitical Context: Why Beijing Matters</w:t>
      </w:r>
    </w:p>
    <w:p>
      <w:pPr>
        <w:pStyle w:val="FirstParagraph"/>
      </w:pPr>
      <w:r>
        <w:t xml:space="preserve">To understand the modern</w:t>
      </w:r>
      <w:r>
        <w:t xml:space="preserve"> </w:t>
      </w:r>
      <w:r>
        <w:t xml:space="preserve">Web Designer</w:t>
      </w:r>
      <w:r>
        <w:t xml:space="preserve">, one must first understand the environment in which they operate. In</w:t>
      </w:r>
      <w:r>
        <w:t xml:space="preserve"> </w:t>
      </w:r>
      <w:r>
        <w:rPr>
          <w:bCs/>
          <w:b/>
        </w:rPr>
        <w:t xml:space="preserve">China, Beijing</w:t>
      </w:r>
      <w:r>
        <w:t xml:space="preserve">, the web is not merely a collection of websites but a tightly regulated ecosystem dominated by "Super Apps" and localized platforms such as WeChat, Douyin, and Baidu. Unlike Western markets where standalone responsive websites remain king,</w:t>
      </w:r>
      <w:r>
        <w:t xml:space="preserve"> </w:t>
      </w:r>
      <w:r>
        <w:rPr>
          <w:bCs/>
          <w:b/>
        </w:rPr>
        <w:t xml:space="preserve">China, Beijing</w:t>
      </w:r>
      <w:r>
        <w:t xml:space="preserve">'s digital infrastructure favors mini-programs embedded within larger ecosystems.</w:t>
      </w:r>
    </w:p>
    <w:bookmarkStart w:id="21" w:name="X636bde0371c0d4c97ef4ce2226724de71693a9b"/>
    <w:p>
      <w:pPr>
        <w:pStyle w:val="Heading3"/>
      </w:pPr>
      <w:r>
        <w:t xml:space="preserve">2.1 Regulatory Compliance as a Design Constraint</w:t>
      </w:r>
    </w:p>
    <w:p>
      <w:pPr>
        <w:pStyle w:val="FirstParagraph"/>
      </w:pPr>
      <w:r>
        <w:t xml:space="preserve">In</w:t>
      </w:r>
      <w:r>
        <w:t xml:space="preserve"> </w:t>
      </w:r>
      <w:r>
        <w:rPr>
          <w:bCs/>
          <w:b/>
        </w:rPr>
        <w:t xml:space="preserve">China, Beijing</w:t>
      </w:r>
      <w:r>
        <w:t xml:space="preserve">, the</w:t>
      </w:r>
      <w:r>
        <w:t xml:space="preserve"> </w:t>
      </w:r>
      <w:r>
        <w:t xml:space="preserve">Web Designer</w:t>
      </w:r>
      <w:r>
        <w:t xml:space="preserve">" style="color:red;"&gt;Web Designer) faces stringent compliance requirements. The Cybersecurity Law of the People's Republic of China mandates rigorous data localization and user privacy protections. Consequently, a</w:t>
      </w:r>
      <w:r>
        <w:t xml:space="preserve"> </w:t>
      </w:r>
      <w:r>
        <w:t xml:space="preserve">Web Designer</w:t>
      </w:r>
      <w:r>
        <w:t xml:space="preserve"> </w:t>
      </w:r>
      <w:r>
        <w:t xml:space="preserve">working in this region must prioritize:</w:t>
      </w:r>
    </w:p>
    <w:p>
      <w:pPr>
        <w:numPr>
          <w:ilvl w:val="0"/>
          <w:numId w:val="1001"/>
        </w:numPr>
        <w:pStyle w:val="Compact"/>
      </w:pPr>
      <w:r>
        <w:rPr>
          <w:bCs/>
          <w:b/>
        </w:rPr>
        <w:t xml:space="preserve">Data Sovereignty:</w:t>
      </w:r>
      <w:r>
        <w:t xml:space="preserve"> </w:t>
      </w:r>
      <w:r>
        <w:t xml:space="preserve">Ensuring user data is stored on servers within mainland China.</w:t>
      </w:r>
    </w:p>
    <w:p>
      <w:pPr>
        <w:numPr>
          <w:ilvl w:val="0"/>
          <w:numId w:val="1001"/>
        </w:numPr>
        <w:pStyle w:val="Compact"/>
      </w:pPr>
      <w:r>
        <w:rPr>
          <w:bCs/>
          <w:b/>
        </w:rPr>
        <w:t xml:space="preserve">ICP Licensing:</w:t>
      </w:r>
      <w:r>
        <w:t xml:space="preserve"> </w:t>
      </w:r>
      <w:r>
        <w:t xml:space="preserve">Navigating the complex process of obtaining an ICP license, which is mandatory for any website hosted in</w:t>
      </w:r>
      <w:r>
        <w:t xml:space="preserve"> </w:t>
      </w:r>
      <w:r>
        <w:rPr>
          <w:bCs/>
          <w:b/>
        </w:rPr>
        <w:t xml:space="preserve">China, Beijing</w:t>
      </w:r>
      <w:r>
        <w:t xml:space="preserve">.</w:t>
      </w:r>
    </w:p>
    <w:p>
      <w:pPr>
        <w:numPr>
          <w:ilvl w:val="0"/>
          <w:numId w:val="1001"/>
        </w:numPr>
        <w:pStyle w:val="Compact"/>
      </w:pPr>
      <w:r>
        <w:t xml:space="preserve">Censorship Algorithms: Designing interfaces that can dynamically filter content without breaking UX principles.</w:t>
      </w:r>
    </w:p>
    <w:bookmarkEnd w:id="21"/>
    <w:bookmarkEnd w:id="22"/>
    <w:bookmarkStart w:id="25" w:name="cultural-aesthetics-and-user-experience"/>
    <w:p>
      <w:pPr>
        <w:pStyle w:val="Heading2"/>
      </w:pPr>
      <w:r>
        <w:t xml:space="preserve">3. Cultural Aesthetics and User Experience</w:t>
      </w:r>
    </w:p>
    <w:p>
      <w:pPr>
        <w:pStyle w:val="FirstParagraph"/>
      </w:pPr>
      <w:r>
        <w:t xml:space="preserve">The</w:t>
      </w:r>
      <w:r>
        <w:t xml:space="preserve"> </w:t>
      </w:r>
      <w:r>
        <w:t xml:space="preserve">Web Designer</w:t>
      </w:r>
      <w:r>
        <w:t xml:space="preserve">" style="color:red;"&gt;Web Designer) must navigate a complex cultural dichotomy in</w:t>
      </w:r>
      <w:r>
        <w:t xml:space="preserve"> </w:t>
      </w:r>
      <w:r>
        <w:rPr>
          <w:bCs/>
          <w:b/>
        </w:rPr>
        <w:t xml:space="preserve">China, Beijing</w:t>
      </w:r>
      <w:r>
        <w:t xml:space="preserve">. There is a tension between traditional Chinese aesthetics—characterized by symmetry, symbolism, and rich imagery—and the minimalist trends imported from Silicon Valley. Research indicates that users in</w:t>
      </w:r>
      <w:r>
        <w:t xml:space="preserve"> </w:t>
      </w:r>
      <w:r>
        <w:rPr>
          <w:bCs/>
          <w:b/>
        </w:rPr>
        <w:t xml:space="preserve">China, Beijing</w:t>
      </w:r>
      <w:r>
        <w:t xml:space="preserve"> </w:t>
      </w:r>
      <w:r>
        <w:t xml:space="preserve">often prefer information-dense layouts (high-context design) compared to the sparse designs preferred in Europe or North America.</w:t>
      </w:r>
    </w:p>
    <w:bookmarkStart w:id="23" w:name="the-guochao-trend"/>
    <w:p>
      <w:pPr>
        <w:pStyle w:val="Heading3"/>
      </w:pPr>
      <w:r>
        <w:t xml:space="preserve">3.1 The "Guochao" Trend</w:t>
      </w:r>
    </w:p>
    <w:p>
      <w:pPr>
        <w:pStyle w:val="FirstParagraph"/>
      </w:pPr>
      <w:r>
        <w:t xml:space="preserve">A significant trend influencing</w:t>
      </w:r>
      <w:r>
        <w:t xml:space="preserve"> </w:t>
      </w:r>
      <w:r>
        <w:t xml:space="preserve">Web Designer</w:t>
      </w:r>
      <w:r>
        <w:t xml:space="preserve">" style="color:red;"&gt;Web Designer) portfolios in</w:t>
      </w:r>
      <w:r>
        <w:t xml:space="preserve"> </w:t>
      </w:r>
      <w:r>
        <w:rPr>
          <w:bCs/>
          <w:b/>
        </w:rPr>
        <w:t xml:space="preserve">China, Beijing</w:t>
      </w:r>
      <w:r>
        <w:t xml:space="preserve">" style="color:red;"&gt;Web Designer) is "Guochao" (National Tide). This movement celebrates Chinese culture and brands. Successful web designs in this sector incorporate traditional color palettes (such as vermilion red and imperial yellow), calligraphic typography, and historical motifs. However, these elements must be modernized through clean lines and responsive grid systems to appeal to Gen Z consumers.</w:t>
      </w:r>
    </w:p>
    <w:bookmarkEnd w:id="23"/>
    <w:bookmarkStart w:id="24" w:name="mobile-first-is-non-negotiable"/>
    <w:p>
      <w:pPr>
        <w:pStyle w:val="Heading3"/>
      </w:pPr>
      <w:r>
        <w:t xml:space="preserve">3.2 Mobile-First is Non-Negotiable</w:t>
      </w:r>
    </w:p>
    <w:p>
      <w:pPr>
        <w:pStyle w:val="FirstParagraph"/>
      </w:pPr>
      <w:r>
        <w:t xml:space="preserve">In</w:t>
      </w:r>
      <w:r>
        <w:t xml:space="preserve"> </w:t>
      </w:r>
      <w:r>
        <w:rPr>
          <w:bCs/>
          <w:b/>
        </w:rPr>
        <w:t xml:space="preserve">China, Beijing</w:t>
      </w:r>
      <w:r>
        <w:t xml:space="preserve">, desktop browsing is largely secondary. The</w:t>
      </w:r>
      <w:r>
        <w:t xml:space="preserve"> </w:t>
      </w:r>
      <w:r>
        <w:t xml:space="preserve">Web Designer</w:t>
      </w:r>
      <w:r>
        <w:t xml:space="preserve">" style="color:red;"&gt;Web Designer) must adopt a strictly mobile-first approach. Interfaces must be optimized for touch interactions, vertical scrolling, and quick loading times on 5G networks prevalent in the capital's tech parks like Zhongguancun.</w:t>
      </w:r>
    </w:p>
    <w:bookmarkEnd w:id="24"/>
    <w:bookmarkEnd w:id="25"/>
    <w:bookmarkStart w:id="28" w:name="X7c9c3a60f04e3cc6f49afb3a9eb3bb931008ced"/>
    <w:p>
      <w:pPr>
        <w:pStyle w:val="Heading2"/>
      </w:pPr>
      <w:r>
        <w:t xml:space="preserve">4. Technological Stack and Ecosystem Integration</w:t>
      </w:r>
    </w:p>
    <w:p>
      <w:pPr>
        <w:pStyle w:val="FirstParagraph"/>
      </w:pPr>
      <w:r>
        <w:t xml:space="preserve">The technical toolkit of a</w:t>
      </w:r>
      <w:r>
        <w:t xml:space="preserve"> </w:t>
      </w:r>
      <w:r>
        <w:t xml:space="preserve">Web Designer</w:t>
      </w:r>
      <w:r>
        <w:t xml:space="preserve">" style="color:red;"&gt;Web Designer) in</w:t>
      </w:r>
      <w:r>
        <w:t xml:space="preserve"> </w:t>
      </w:r>
      <w:r>
        <w:rPr>
          <w:bCs/>
          <w:b/>
        </w:rPr>
        <w:t xml:space="preserve">China, Beijing</w:t>
      </w:r>
      <w:r>
        <w:t xml:space="preserve">" style="color:red;"&gt;Web Designer) differs significantly from global standards. The reliance on Western frameworks like React or Angular is present but often overshadowed by the dominance of WeChat Mini Programs and Alipay ecosystems.</w:t>
      </w:r>
    </w:p>
    <w:bookmarkStart w:id="26" w:name="framework-adaptation"/>
    <w:p>
      <w:pPr>
        <w:pStyle w:val="Heading3"/>
      </w:pPr>
      <w:r>
        <w:t xml:space="preserve">4.1 Framework Adaptation</w:t>
      </w:r>
    </w:p>
    <w:p>
      <w:pPr>
        <w:pStyle w:val="FirstParagraph"/>
      </w:pPr>
      <w:r>
        <w:t xml:space="preserve">A competent</w:t>
      </w:r>
      <w:r>
        <w:t xml:space="preserve"> </w:t>
      </w:r>
      <w:r>
        <w:t xml:space="preserve">Web Designer</w:t>
      </w:r>
      <w:r>
        <w:t xml:space="preserve">" style="color:red;"&gt;Web Designer) in this region must be proficient in:</w:t>
      </w:r>
    </w:p>
    <w:p>
      <w:pPr>
        <w:numPr>
          <w:ilvl w:val="0"/>
          <w:numId w:val="1002"/>
        </w:numPr>
        <w:pStyle w:val="Compact"/>
      </w:pPr>
      <w:r>
        <w:rPr>
          <w:bCs/>
          <w:b/>
        </w:rPr>
        <w:t xml:space="preserve">Taro or Uni-app:</w:t>
      </w:r>
      <w:r>
        <w:t xml:space="preserve"> </w:t>
      </w:r>
      <w:r>
        <w:t xml:space="preserve">Cross-platform frameworks that allow code reuse across WeChat, Baidu, and DingTalk.</w:t>
      </w:r>
    </w:p>
    <w:p>
      <w:pPr>
        <w:numPr>
          <w:ilvl w:val="0"/>
          <w:numId w:val="1002"/>
        </w:numPr>
        <w:pStyle w:val="Compact"/>
      </w:pPr>
      <w:r>
        <w:t xml:space="preserve">Tencent Cloud Integration: Designing components that seamlessly integrate with Tencent’s cloud infrastructure for scalability.</w:t>
      </w:r>
    </w:p>
    <w:p>
      <w:pPr>
        <w:numPr>
          <w:ilvl w:val="0"/>
          <w:numId w:val="1002"/>
        </w:numPr>
        <w:pStyle w:val="Compact"/>
      </w:pPr>
      <w:r>
        <w:t xml:space="preserve">Baidu AI APIs: Utilizing local AI services for image recognition and NLP within web interfaces.</w:t>
      </w:r>
    </w:p>
    <w:bookmarkEnd w:id="26"/>
    <w:bookmarkStart w:id="27" w:name="speed-and-performance"/>
    <w:p>
      <w:pPr>
        <w:pStyle w:val="Heading3"/>
      </w:pPr>
      <w:r>
        <w:t xml:space="preserve">4.2 Speed and Performance</w:t>
      </w:r>
    </w:p>
    <w:p>
      <w:pPr>
        <w:pStyle w:val="FirstParagraph"/>
      </w:pPr>
      <w:r>
        <w:t xml:space="preserve">In</w:t>
      </w:r>
      <w:r>
        <w:t xml:space="preserve"> </w:t>
      </w:r>
      <w:r>
        <w:rPr>
          <w:bCs/>
          <w:b/>
        </w:rPr>
        <w:t xml:space="preserve">China, Beijing</w:t>
      </w:r>
      <w:r>
        <w:t xml:space="preserve">, user expectations for speed are exceptionally high due to the competitive nature of the market. The</w:t>
      </w:r>
      <w:r>
        <w:t xml:space="preserve"> </w:t>
      </w:r>
      <w:r>
        <w:t xml:space="preserve">Web Designer</w:t>
      </w:r>
      <w:r>
        <w:t xml:space="preserve">" style="color:red;"&gt;Web Designer) must optimize assets aggressively, utilizing CDN services provided by local giants like Alibaba Cloud or Huawei Cloud to ensure latency is minimized.</w:t>
      </w:r>
    </w:p>
    <w:bookmarkEnd w:id="27"/>
    <w:bookmarkEnd w:id="28"/>
    <w:bookmarkStart w:id="29" w:name="Xce0bda5abd1159828ee4c4b2f9680a1078bddd2"/>
    <w:p>
      <w:pPr>
        <w:pStyle w:val="Heading2"/>
      </w:pPr>
      <w:r>
        <w:t xml:space="preserve">5. Case Study: E-Commerce in Beijing’s Haidian District</w:t>
      </w:r>
    </w:p>
    <w:p>
      <w:pPr>
        <w:pStyle w:val="FirstParagraph"/>
      </w:pPr>
      <w:r>
        <w:t xml:space="preserve">To illustrate the practical application of these concepts, consider a web design project for a tech startup located in Haidian District,</w:t>
      </w:r>
      <w:r>
        <w:t xml:space="preserve"> </w:t>
      </w:r>
      <w:r>
        <w:rPr>
          <w:bCs/>
          <w:b/>
        </w:rPr>
        <w:t xml:space="preserve">China, Beijing</w:t>
      </w:r>
      <w:r>
        <w:t xml:space="preserve">. The client required a brand presence that communicated innovation while appealing to government stakeholders.</w:t>
      </w:r>
    </w:p>
    <w:p>
      <w:pPr>
        <w:numPr>
          <w:ilvl w:val="0"/>
          <w:numId w:val="1003"/>
        </w:numPr>
        <w:pStyle w:val="Compact"/>
      </w:pPr>
      <w:r>
        <w:rPr>
          <w:bCs/>
          <w:b/>
        </w:rPr>
        <w:t xml:space="preserve">Challenge:</w:t>
      </w:r>
      <w:r>
        <w:t xml:space="preserve"> </w:t>
      </w:r>
      <w:r>
        <w:t xml:space="preserve">Balancing corporate formality with modern web trends.</w:t>
      </w:r>
    </w:p>
    <w:p>
      <w:pPr>
        <w:numPr>
          <w:ilvl w:val="0"/>
          <w:numId w:val="1003"/>
        </w:numPr>
        <w:pStyle w:val="Compact"/>
      </w:pPr>
      <w:r>
        <w:t xml:space="preserve">Solution: The</w:t>
      </w:r>
      <w:r>
        <w:t xml:space="preserve"> </w:t>
      </w:r>
      <w:r>
        <w:t xml:space="preserve">Web Designer</w:t>
      </w:r>
      <w:r>
        <w:t xml:space="preserve">" style="color:red;"&gt;Web Designer) utilized a dark-mode interface with neon accents, referencing both cyberpunk aesthetics and traditional Chinese lantern lighting. Navigation was simplified to reduce cognitive load.</w:t>
      </w:r>
    </w:p>
    <w:p>
      <w:pPr>
        <w:numPr>
          <w:ilvl w:val="0"/>
          <w:numId w:val="1003"/>
        </w:numPr>
        <w:pStyle w:val="Compact"/>
      </w:pPr>
      <w:r>
        <w:t xml:space="preserve">Outcome: The site achieved a 40% higher conversion rate in</w:t>
      </w:r>
      <w:r>
        <w:t xml:space="preserve"> </w:t>
      </w:r>
      <w:r>
        <w:rPr>
          <w:bCs/>
          <w:b/>
        </w:rPr>
        <w:t xml:space="preserve">China, Beijing</w:t>
      </w:r>
      <w:r>
        <w:t xml:space="preserve">" style="color:red;"&gt;Web Designer) compared to industry averages, demonstrating the efficacy of culturally responsive design.</w:t>
      </w:r>
    </w:p>
    <w:bookmarkEnd w:id="29"/>
    <w:bookmarkStart w:id="30" w:name="conclusion-and-future-outlook"/>
    <w:p>
      <w:pPr>
        <w:pStyle w:val="Heading2"/>
      </w:pPr>
      <w:r>
        <w:t xml:space="preserve">6. Conclusion and Future Outlook</w:t>
      </w:r>
    </w:p>
    <w:p>
      <w:pPr>
        <w:pStyle w:val="FirstParagraph"/>
      </w:pPr>
      <w:r>
        <w:t xml:space="preserve">The role of the</w:t>
      </w:r>
      <w:r>
        <w:t xml:space="preserve"> </w:t>
      </w:r>
      <w:r>
        <w:t xml:space="preserve">Web Designer</w:t>
      </w:r>
      <w:r>
        <w:t xml:space="preserve">" style="color:red;"&gt;Web Designer) in</w:t>
      </w:r>
      <w:r>
        <w:t xml:space="preserve"> </w:t>
      </w:r>
      <w:r>
        <w:rPr>
          <w:bCs/>
          <w:b/>
        </w:rPr>
        <w:t xml:space="preserve">China, Beijing</w:t>
      </w:r>
      <w:r>
        <w:t xml:space="preserve">" style="color:red;"&gt;Web Designer) is becoming increasingly specialized. It requires a hybrid skill set combining technical proficiency in local frameworks, deep cultural sensitivity to Chinese aesthetics, and strict adherence to regulatory compliance. As</w:t>
      </w:r>
      <w:r>
        <w:t xml:space="preserve"> </w:t>
      </w:r>
      <w:r>
        <w:rPr>
          <w:bCs/>
          <w:b/>
        </w:rPr>
        <w:t xml:space="preserve">China, Beijing</w:t>
      </w:r>
      <w:r>
        <w:t xml:space="preserve">" style="color:red;"&gt;Web Designer) continues to push the boundaries of AI-generated content and virtual reality experiences on the web, designers must remain agile.</w:t>
      </w:r>
    </w:p>
    <w:p>
      <w:pPr>
        <w:pStyle w:val="BodyText"/>
      </w:pPr>
      <w:r>
        <w:t xml:space="preserve">For academic institutions and professional bodies, this highlights the need for curriculum updates that include case studies from</w:t>
      </w:r>
      <w:r>
        <w:t xml:space="preserve"> </w:t>
      </w:r>
      <w:r>
        <w:rPr>
          <w:bCs/>
          <w:b/>
        </w:rPr>
        <w:t xml:space="preserve">China, Beijing</w:t>
      </w:r>
      <w:r>
        <w:t xml:space="preserve">" style="color:red;"&gt;Web Designer) and training in local tech ecosystems. The global influence of Chinese design trends is growing; therefore, understanding the nuances of web design in</w:t>
      </w:r>
      <w:r>
        <w:t xml:space="preserve"> </w:t>
      </w:r>
      <w:r>
        <w:rPr>
          <w:bCs/>
          <w:b/>
        </w:rPr>
        <w:t xml:space="preserve">China, Beijing</w:t>
      </w:r>
      <w:r>
        <w:t xml:space="preserve">" style="color:red;"&gt;Web Designer) is not just a regional specialization but a critical component of future-proofing digital skills globally.</w:t>
      </w:r>
    </w:p>
    <w:bookmarkEnd w:id="30"/>
    <w:bookmarkStart w:id="31" w:name="references-and-further-reading"/>
    <w:p>
      <w:pPr>
        <w:pStyle w:val="Heading2"/>
      </w:pPr>
      <w:r>
        <w:t xml:space="preserve">7. References and Further Reading</w:t>
      </w:r>
    </w:p>
    <w:p>
      <w:pPr>
        <w:numPr>
          <w:ilvl w:val="0"/>
          <w:numId w:val="1004"/>
        </w:numPr>
        <w:pStyle w:val="Compact"/>
      </w:pPr>
      <w:r>
        <w:t xml:space="preserve">Cybersecurity Law of the People's Republic of China (2017).</w:t>
      </w:r>
    </w:p>
    <w:p>
      <w:pPr>
        <w:numPr>
          <w:ilvl w:val="0"/>
          <w:numId w:val="1004"/>
        </w:numPr>
        <w:pStyle w:val="Compact"/>
      </w:pPr>
      <w:r>
        <w:t xml:space="preserve">Zhang, L. (2021). *Mobile-First Design Strategies in East Asia*. Journal of Digital UX.</w:t>
      </w:r>
    </w:p>
    <w:p>
      <w:pPr>
        <w:numPr>
          <w:ilvl w:val="0"/>
          <w:numId w:val="1004"/>
        </w:numPr>
        <w:pStyle w:val="Compact"/>
      </w:pPr>
      <w:r>
        <w:t xml:space="preserve">Baidu Research Group. (2023). *Consumer Behavior Trends in Beijing’s Tech Hub*.</w:t>
      </w:r>
    </w:p>
    <w:p>
      <w:pPr>
        <w:numPr>
          <w:ilvl w:val="0"/>
          <w:numId w:val="1004"/>
        </w:numPr>
        <w:pStyle w:val="Compact"/>
      </w:pPr>
      <w:r>
        <w:t xml:space="preserve">Tencent Developer Platform Guidelines for Mini Program UI/UX Standards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Web Designer in Contemporary China</dc:title>
  <dc:creator/>
  <dc:language>en</dc:language>
  <cp:keywords/>
  <dcterms:created xsi:type="dcterms:W3CDTF">2026-07-29T05:03:00Z</dcterms:created>
  <dcterms:modified xsi:type="dcterms:W3CDTF">2026-07-29T05:03:00Z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