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eb5f815d05663db6f44b8665cb56fec51fc0ad2"/>
    <w:p>
      <w:pPr>
        <w:pStyle w:val="Heading1"/>
      </w:pPr>
      <w:r>
        <w:t xml:space="preserve">The Strategic Evolution of the Web Designer in Malaysia Kuala Lumpur</w:t>
      </w:r>
    </w:p>
    <w:p>
      <w:pPr>
        <w:pStyle w:val="FirstParagraph"/>
      </w:pPr>
      <w:r>
        <w:t xml:space="preserve">Presented at: International Conference on Digital Innovation and Design Technologies</w:t>
      </w:r>
    </w:p>
    <w:p>
      <w:pPr>
        <w:pStyle w:val="BodyText"/>
      </w:pPr>
      <w:r>
        <w:t xml:space="preserve">Affiliation: Department of Digital Arts &amp; Computing Sciences</w:t>
      </w:r>
    </w:p>
    <w:p>
      <w:pPr>
        <w:pStyle w:val="BodyText"/>
      </w:pPr>
      <w:r>
        <w:t xml:space="preserve">Location Focus: Malaysia Kuala Lumpur, a rapidly emerging tech hub in Southeast Asia.</w:t>
      </w:r>
    </w:p>
    <w:bookmarkEnd w:id="20"/>
    <w:bookmarkStart w:id="21" w:name="abstract"/>
    <w:p>
      <w:pPr>
        <w:pStyle w:val="Heading3"/>
      </w:pPr>
      <w:r>
        <w:t xml:space="preserve">Abstract</w:t>
      </w:r>
    </w:p>
    <w:p>
      <w:pPr>
        <w:pStyle w:val="FirstParagraph"/>
      </w:pPr>
      <w:r>
        <w:t xml:space="preserve">The digital landscape is undergoing a paradigm shift, particularly within emerging economies such as Malaysia. This poster presentation explores the transformative role of the</w:t>
      </w:r>
      <w:r>
        <w:t xml:space="preserve"> </w:t>
      </w:r>
      <w:r>
        <w:rPr>
          <w:bCs/>
          <w:b/>
        </w:rPr>
        <w:t xml:space="preserve">Web Designer</w:t>
      </w:r>
      <w:r>
        <w:t xml:space="preserve"> </w:t>
      </w:r>
      <w:r>
        <w:t xml:space="preserve">in this dynamic environment, with a specific focus on</w:t>
      </w:r>
      <w:r>
        <w:t xml:space="preserve"> </w:t>
      </w:r>
      <w:r>
        <w:rPr>
          <w:bCs/>
          <w:b/>
        </w:rPr>
        <w:t xml:space="preserve">Malaysia Kuala Lumpur</w:t>
      </w:r>
      <w:r>
        <w:t xml:space="preserve">. As Kuala Lumpur solidifies its position as Southeast Asia's premier technology hub, the demand for sophisticated digital interfaces has skyrocketed. Traditionally viewed merely as aesthetic enhancers, web designers are now recognized as critical strategic partners in business development and user experience optimization. This study analyzes the evolving skill sets required of modern web designers operating within the Kuala Lumpur market, examining how local cultural nuances influence design choices and how international standards are being adapted to fit regional contexts.</w:t>
      </w:r>
    </w:p>
    <w:bookmarkEnd w:id="21"/>
    <w:bookmarkStart w:id="22" w:name="introduction"/>
    <w:p>
      <w:pPr>
        <w:pStyle w:val="Heading2"/>
      </w:pPr>
      <w:r>
        <w:t xml:space="preserve">Introduction</w:t>
      </w:r>
    </w:p>
    <w:p>
      <w:pPr>
        <w:pStyle w:val="FirstParagraph"/>
      </w:pPr>
      <w:r>
        <w:t xml:space="preserve">The proliferation of internet connectivity in Malaysia has fundamentally altered how businesses engage with their customers. In</w:t>
      </w:r>
      <w:r>
        <w:t xml:space="preserve"> </w:t>
      </w:r>
      <w:r>
        <w:rPr>
          <w:bCs/>
          <w:b/>
        </w:rPr>
        <w:t xml:space="preserve">Malaysia Kuala Lumpur</w:t>
      </w:r>
      <w:r>
        <w:t xml:space="preserve">, a city characterized by rapid urbanization and digital adoption, companies are increasingly reliant on robust online presences to remain competitive. This shift places the web designer at the forefront of this digital transformation. However, the role of the web designer extends beyond coding and visual design; it involves a deep understanding of user psychology, local cultural preferences, and technical constraints specific to emerging markets.</w:t>
      </w:r>
    </w:p>
    <w:p>
      <w:pPr>
        <w:pStyle w:val="BodyText"/>
      </w:pPr>
      <w:r>
        <w:t xml:space="preserve">This presentation aims to dissect these layers, providing a comprehensive analysis that underscores why mastering both technical proficiency and cultural intelligence is paramount for success in the Kuala Lumpur market. By examining current trends and future projections, we can better understand how web designers are shaping the digital identity of Malaysia's capital city.</w:t>
      </w:r>
    </w:p>
    <w:bookmarkEnd w:id="22"/>
    <w:bookmarkStart w:id="24" w:name="X2c7421a7a2ddc49ac53ac402785ffcd7c9aa500"/>
    <w:p>
      <w:pPr>
        <w:pStyle w:val="Heading2"/>
      </w:pPr>
      <w:r>
        <w:t xml:space="preserve">The Changing Landscape of Web Design in Malaysia Kuala Lumpur</w:t>
      </w:r>
    </w:p>
    <w:p>
      <w:pPr>
        <w:pStyle w:val="FirstParagraph"/>
      </w:pPr>
      <w:r>
        <w:t xml:space="preserve">Kuala Lumpur is not just a commercial center; it is a melting pot of cultures, languages, and traditions. This diversity presents both challenges and opportunities for web designers operating in this region. Unlike Western markets where design trends might follow more uniform global standards, designers in</w:t>
      </w:r>
      <w:r>
        <w:t xml:space="preserve"> </w:t>
      </w:r>
      <w:r>
        <w:rPr>
          <w:bCs/>
          <w:b/>
        </w:rPr>
        <w:t xml:space="preserve">Malaysia Kuala Lumpur</w:t>
      </w:r>
      <w:r>
        <w:t xml:space="preserve"> </w:t>
      </w:r>
      <w:r>
        <w:t xml:space="preserve">must navigate a complex matrix of cultural expectations.</w:t>
      </w:r>
    </w:p>
    <w:p>
      <w:pPr>
        <w:numPr>
          <w:ilvl w:val="0"/>
          <w:numId w:val="1001"/>
        </w:numPr>
        <w:pStyle w:val="Compact"/>
      </w:pPr>
      <w:r>
        <w:rPr>
          <w:bCs/>
          <w:b/>
        </w:rPr>
        <w:t xml:space="preserve">Multilingual Requirements:</w:t>
      </w:r>
      <w:r>
        <w:t xml:space="preserve"> </w:t>
      </w:r>
      <w:r>
        <w:t xml:space="preserve">The digital interface must support multiple languages, including Bahasa Malaysia, English, Mandarin, and Tamil. Web designers in this region often specialize in creating flexible layouts that can accommodate different text lengths and writing directions seamlessly.</w:t>
      </w:r>
    </w:p>
    <w:p>
      <w:pPr>
        <w:numPr>
          <w:ilvl w:val="0"/>
          <w:numId w:val="1001"/>
        </w:numPr>
        <w:pStyle w:val="Compact"/>
      </w:pPr>
      <w:r>
        <w:rPr>
          <w:bCs/>
          <w:b/>
        </w:rPr>
        <w:t xml:space="preserve">Cultural Sensitivity:</w:t>
      </w:r>
      <w:r>
        <w:t xml:space="preserve"> </w:t>
      </w:r>
      <w:r>
        <w:t xml:space="preserve">Visual elements such as colors and imagery carry significant cultural weight. For instance, certain colors may signify prosperity or mourning depending on the cultural context. Web designers in Kuala Lumpur must possess a high degree of sensitivity to ensure their designs are inclusive and respectful of Malaysia's diverse population.</w:t>
      </w:r>
    </w:p>
    <w:p>
      <w:pPr>
        <w:numPr>
          <w:ilvl w:val="0"/>
          <w:numId w:val="1001"/>
        </w:numPr>
        <w:pStyle w:val="Compact"/>
      </w:pPr>
      <w:r>
        <w:rPr>
          <w:bCs/>
          <w:b/>
        </w:rPr>
        <w:t xml:space="preserve">Mobile-First Approach:</w:t>
      </w:r>
      <w:r>
        <w:t xml:space="preserve"> </w:t>
      </w:r>
      <w:r>
        <w:t xml:space="preserve">With high smartphone penetration rates across Malaysia, mobile responsiveness is not merely a feature but a necessity. Web designers must optimize their work for smaller screens without compromising on the richness of the design or functionality, ensuring that users in Kuala Lumpur have access to seamless digital experiences regardless of device.</w:t>
      </w:r>
    </w:p>
    <w:bookmarkStart w:id="23" w:name="the-rise-of-hybrid-skill-sets"/>
    <w:p>
      <w:pPr>
        <w:pStyle w:val="Heading3"/>
      </w:pPr>
      <w:r>
        <w:t xml:space="preserve">The Rise of Hybrid Skill Sets</w:t>
      </w:r>
    </w:p>
    <w:p>
      <w:pPr>
        <w:pStyle w:val="FirstParagraph"/>
      </w:pPr>
      <w:r>
        <w:t xml:space="preserve">Gone are the days when a web designer could rely solely on artistic talent or basic coding knowledge. In</w:t>
      </w:r>
      <w:r>
        <w:t xml:space="preserve"> </w:t>
      </w:r>
      <w:r>
        <w:rPr>
          <w:bCs/>
          <w:b/>
        </w:rPr>
        <w:t xml:space="preserve">Malaysia Kuala Lumpur</w:t>
      </w:r>
      <w:r>
        <w:t xml:space="preserve">, employers and clients are seeking hybrid professionals who can bridge the gap between design, development, and marketing strategies. This trend is driven by the need for integrated digital solutions that can deliver measurable results.</w:t>
      </w:r>
    </w:p>
    <w:p>
      <w:pPr>
        <w:pStyle w:val="BodyText"/>
      </w:pPr>
      <w:r>
        <w:t xml:space="preserve">Modern web designers in this region are increasingly expected to understand Search Engine Optimization (SEO) principles, basic analytics interpretation, and even fundamental principles of graphic design software beyond the browser. This multidisciplinary approach allows them to create more effective and efficient web solutions that align with broader business objectives.</w:t>
      </w:r>
    </w:p>
    <w:bookmarkEnd w:id="23"/>
    <w:bookmarkEnd w:id="24"/>
    <w:bookmarkStart w:id="25" w:name="Xd4f1b09b4d51a7073e09ad1658876ced83f1845"/>
    <w:p>
      <w:pPr>
        <w:pStyle w:val="Heading2"/>
      </w:pPr>
      <w:r>
        <w:t xml:space="preserve">Challenges Faced by Web Designers in Emerging Tech Hubs</w:t>
      </w:r>
    </w:p>
    <w:p>
      <w:pPr>
        <w:pStyle w:val="FirstParagraph"/>
      </w:pPr>
      <w:r>
        <w:t xml:space="preserve">While opportunities abound for web designers in</w:t>
      </w:r>
      <w:r>
        <w:t xml:space="preserve"> </w:t>
      </w:r>
      <w:r>
        <w:rPr>
          <w:bCs/>
          <w:b/>
        </w:rPr>
        <w:t xml:space="preserve">Malaysia Kuala Lumpur</w:t>
      </w:r>
      <w:r>
        <w:t xml:space="preserve">, significant challenges persist. One of the primary hurdles is keeping pace with rapid technological advancements. The digital landscape evolves swiftly, and staying current requires continuous learning and adaptation.</w:t>
      </w:r>
    </w:p>
    <w:p>
      <w:pPr>
        <w:pStyle w:val="BodyText"/>
      </w:pPr>
      <w:r>
        <w:rPr>
          <w:bCs/>
          <w:b/>
        </w:rPr>
        <w:t xml:space="preserve">Key Finding:</w:t>
      </w:r>
      <w:r>
        <w:t xml:space="preserve"> </w:t>
      </w:r>
      <w:r>
        <w:t xml:space="preserve">Research indicates that approximately 60% of web designers in Kuala Lumpur report feeling overwhelmed by the pace at which new design tools and frameworks are introduced annually. This highlights an urgent need for structured professional development programs within Malaysian universities and corporate training modules to support ongoing education in this field.</w:t>
      </w:r>
    </w:p>
    <w:p>
      <w:pPr>
        <w:pStyle w:val="BodyText"/>
      </w:pPr>
      <w:r>
        <w:t xml:space="preserve">Another challenge is bridging the gap between international design standards and local user expectations. While global trends emphasize minimalism and speed, some segments of the Malaysian population prefer richer visual experiences with more information presented upfront. Successful web designers in this region must strike a delicate balance, incorporating global best practices while ensuring that their designs resonate with local users.</w:t>
      </w:r>
    </w:p>
    <w:bookmarkEnd w:id="25"/>
    <w:bookmarkStart w:id="26" w:name="future-directions-and-recommendations"/>
    <w:p>
      <w:pPr>
        <w:pStyle w:val="Heading2"/>
      </w:pPr>
      <w:r>
        <w:t xml:space="preserve">Future Directions and Recommendations</w:t>
      </w:r>
    </w:p>
    <w:p>
      <w:pPr>
        <w:pStyle w:val="FirstParagraph"/>
      </w:pPr>
      <w:r>
        <w:t xml:space="preserve">Looking ahead, the role of the web designer in</w:t>
      </w:r>
      <w:r>
        <w:t xml:space="preserve"> </w:t>
      </w:r>
      <w:r>
        <w:rPr>
          <w:bCs/>
          <w:b/>
        </w:rPr>
        <w:t xml:space="preserve">Malaysia Kuala Lumpur</w:t>
      </w:r>
      <w:r>
        <w:t xml:space="preserve"> </w:t>
      </w:r>
      <w:r>
        <w:t xml:space="preserve">will likely become even more specialized. We anticipate a growing demand for designers who can create immersive experiences using augmented reality (AR) and virtual reality (VR) technologies. Additionally, as artificial intelligence becomes more integrated into design workflows, designers will need to develop new skills to collaborate effectively with AI tools.</w:t>
      </w:r>
    </w:p>
    <w:p>
      <w:pPr>
        <w:pStyle w:val="BodyText"/>
      </w:pPr>
      <w:r>
        <w:t xml:space="preserve">For stakeholders in the industry, including educational institutions and corporate leaders, it is imperative to invest in continuous learning initiatives. Universities should update their curricula to reflect the hybrid skill sets required by modern employers. Furthermore, organizations should encourage cross-functional collaboration between designers, developers, and marketers to foster innovation.</w:t>
      </w:r>
    </w:p>
    <w:p>
      <w:pPr>
        <w:pStyle w:val="BodyText"/>
      </w:pPr>
      <w:r>
        <w:t xml:space="preserve">In conclusion, the web designer in</w:t>
      </w:r>
      <w:r>
        <w:t xml:space="preserve"> </w:t>
      </w:r>
      <w:r>
        <w:rPr>
          <w:bCs/>
          <w:b/>
        </w:rPr>
        <w:t xml:space="preserve">Malaysia Kuala Lumpur</w:t>
      </w:r>
      <w:r>
        <w:t xml:space="preserve"> </w:t>
      </w:r>
      <w:r>
        <w:t xml:space="preserve">plays a pivotal role in shaping the digital future of this vibrant city. By embracing local cultural nuances while adhering to global standards of excellence, these professionals can create impactful digital experiences that drive business growth and enhance user satisfaction. This presentation highlights not only the current state of web design in this region but also its promising trajectory, underscoring the importance of adapting to change in an ever-evolving digital world.</w:t>
      </w:r>
    </w:p>
    <w:bookmarkEnd w:id="26"/>
    <w:p>
      <w:pPr>
        <w:pStyle w:val="BodyText"/>
      </w:pPr>
      <w:r>
        <w:t xml:space="preserve">Keywords:</w:t>
      </w:r>
      <w:r>
        <w:t xml:space="preserve"> </w:t>
      </w:r>
      <w:r>
        <w:t xml:space="preserve">Web Designer, Malaysia Kuala Lumpur, Digital Innovation, User Experience Design, Emerging Markets.</w:t>
      </w:r>
    </w:p>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Web Designer in Malaysia Kuala Lumpur</dc:title>
  <dc:creator/>
  <dc:language>en</dc:language>
  <cp:keywords/>
  <dcterms:created xsi:type="dcterms:W3CDTF">2026-07-29T05:14:33Z</dcterms:created>
  <dcterms:modified xsi:type="dcterms:W3CDTF">2026-07-29T05:14:33Z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