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Web</w:t>
      </w:r>
      <w:r>
        <w:t xml:space="preserve"> </w:t>
      </w:r>
      <w:r>
        <w:t xml:space="preserve">Designer</w:t>
      </w:r>
      <w:r>
        <w:t xml:space="preserve"> </w:t>
      </w:r>
      <w:r>
        <w:t xml:space="preserve">Academic</w:t>
      </w:r>
      <w:r>
        <w:t xml:space="preserve"> </w:t>
      </w:r>
      <w:r>
        <w:t xml:space="preserve">Poster:</w:t>
      </w:r>
      <w:r>
        <w:t xml:space="preserve"> </w:t>
      </w:r>
      <w:r>
        <w:t xml:space="preserve">South</w:t>
      </w:r>
      <w:r>
        <w:t xml:space="preserve"> </w:t>
      </w:r>
      <w:r>
        <w:t xml:space="preserve">Korea</w:t>
      </w:r>
      <w:r>
        <w:t xml:space="preserve"> </w:t>
      </w:r>
      <w:r>
        <w:t xml:space="preserve">Seoul</w:t>
      </w:r>
    </w:p>
    <w:bookmarkStart w:id="20" w:name="X646c38dbb2d622bc05f2bf04af742a65ca8f07c"/>
    <w:p>
      <w:pPr>
        <w:pStyle w:val="Heading1"/>
      </w:pPr>
      <w:r>
        <w:t xml:space="preserve">Digital Frontiers: The Evolution and Impact of the Web Designer in South Korea Seoul</w:t>
      </w:r>
    </w:p>
    <w:p>
      <w:pPr>
        <w:pStyle w:val="FirstParagraph"/>
      </w:pPr>
      <w:r>
        <w:t xml:space="preserve">Presented at the Global Digital Arts &amp; Technology Symposium</w:t>
      </w:r>
      <w:r>
        <w:br/>
      </w:r>
      <w:r>
        <w:t xml:space="preserve">Focus Region: South Korea Seoul</w:t>
      </w:r>
      <w:r>
        <w:br/>
      </w:r>
      <w:r>
        <w:t xml:space="preserve">Prepared by Academic Research Team on Interface Design Trends</w:t>
      </w:r>
    </w:p>
    <w:bookmarkEnd w:id="20"/>
    <w:bookmarkStart w:id="21" w:name="abstract"/>
    <w:p>
      <w:pPr>
        <w:pStyle w:val="Heading2"/>
      </w:pPr>
      <w:r>
        <w:t xml:space="preserve">Abstract</w:t>
      </w:r>
    </w:p>
    <w:p>
      <w:pPr>
        <w:pStyle w:val="FirstParagraph"/>
      </w:pPr>
      <w:r>
        <w:t xml:space="preserve">In the bustling, hyper-connected urban landscape of South Korea Seoul, the role of a Web Designer transcends traditional aesthetic boundaries. This academic poster presentation explores how Web Designers operate within one of Asia’s most technologically advanced metropolises. It argues that in Seoul’s competitive digital ecosystem, the modern Web Designer is not merely an artist but a critical strategist responsible for navigating unique cultural nuances, infrastructural advantages, and user expectations inherent to South Korea Seoul. By examining historical trends and current technological demands, this document elucidates why understanding the specific context of a Web Designer in South Korea Seoul is essential for global digital interoperability and successful market entry.</w:t>
      </w:r>
    </w:p>
    <w:bookmarkEnd w:id="21"/>
    <w:bookmarkStart w:id="22" w:name="introduction-the-seoul-digital-ecosystem"/>
    <w:p>
      <w:pPr>
        <w:pStyle w:val="Heading2"/>
      </w:pPr>
      <w:r>
        <w:t xml:space="preserve">Introduction: The Seoul Digital Ecosystem</w:t>
      </w:r>
    </w:p>
    <w:p>
      <w:pPr>
        <w:pStyle w:val="FirstParagraph"/>
      </w:pPr>
      <w:r>
        <w:t xml:space="preserve">South Korea Seoul stands as a global beacon for internet infrastructure, boasting some of the highest broadband penetration rates and mobile usage statistics in the world. For any academic inquiry into contemporary design practices, one cannot ignore this environment. The Web Designer operating within South Korea Seoul benefits from unparalleled speed and connectivity but faces equally unparalleled scrutiny regarding user experience (UX).</w:t>
      </w:r>
      <w:r>
        <w:t xml:space="preserve"> </w:t>
      </w:r>
      <w:r>
        <w:t xml:space="preserve">Unlike many Western counterparts who may prioritize minimalist whitespace and slow-paced narrative scrolling, the digital consumption habits in South Korea Seoul are characterized by density, information richness, and rapid interaction cycles. Therefore, a Web Designer must possess deep cultural intelligence to translate these local behaviors into intuitive digital interfaces. This document posits that the success of a Web Designer is contingent upon their ability to harmonize high-tech functionality with local aesthetic preferences unique to South Korea Seoul’s diverse demographic segments.</w:t>
      </w:r>
    </w:p>
    <w:bookmarkEnd w:id="22"/>
    <w:bookmarkStart w:id="23" w:name="X30df1e1f2eb21efc10606558e18f68a574732e0"/>
    <w:p>
      <w:pPr>
        <w:pStyle w:val="Heading2"/>
      </w:pPr>
      <w:r>
        <w:t xml:space="preserve">The Evolving Identity of the Web Designer</w:t>
      </w:r>
    </w:p>
    <w:p>
      <w:pPr>
        <w:pStyle w:val="FirstParagraph"/>
      </w:pPr>
      <w:r>
        <w:t xml:space="preserve">Historically, a Web Designer was viewed primarily through the lens of graphic design—focusing on layout, color theory, and typography. However, in the dynamic environment of South Korea Seoul today, this definition is insufficient. The modern Web Designer integrates front-end coding knowledge (HTML/CSS/JavaScript), UX research methodologies, and SEO optimization strategies into a single cohesive role.</w:t>
      </w:r>
      <w:r>
        <w:t xml:space="preserve"> </w:t>
      </w:r>
      <w:r>
        <w:t xml:space="preserve">Key responsibilities identified in our analysis include:</w:t>
      </w:r>
    </w:p>
    <w:p>
      <w:pPr>
        <w:numPr>
          <w:ilvl w:val="0"/>
          <w:numId w:val="1001"/>
        </w:numPr>
        <w:pStyle w:val="Compact"/>
      </w:pPr>
      <w:r>
        <w:rPr>
          <w:bCs/>
          <w:b/>
        </w:rPr>
        <w:t xml:space="preserve">Cultural Localization:</w:t>
      </w:r>
      <w:r>
        <w:t xml:space="preserve"> </w:t>
      </w:r>
      <w:r>
        <w:t xml:space="preserve">Adapting interfaces to fit the linguistic complexities of Korean hangul, which requires different spacing and font considerations than Latin scripts.</w:t>
      </w:r>
    </w:p>
    <w:p>
      <w:pPr>
        <w:numPr>
          <w:ilvl w:val="0"/>
          <w:numId w:val="1001"/>
        </w:numPr>
        <w:pStyle w:val="Compact"/>
      </w:pPr>
      <w:r>
        <w:rPr>
          <w:bCs/>
          <w:b/>
        </w:rPr>
        <w:t xml:space="preserve">Mobile-First Optimization:</w:t>
      </w:r>
      <w:r>
        <w:t xml:space="preserve"> </w:t>
      </w:r>
      <w:r>
        <w:t xml:space="preserve">In South Korea Seoul, the majority of web traffic originates from smartphones. A Web Designer must design exclusively for mobile devices first before scaling up to desktop views.</w:t>
      </w:r>
    </w:p>
    <w:p>
      <w:pPr>
        <w:numPr>
          <w:ilvl w:val="0"/>
          <w:numId w:val="1001"/>
        </w:numPr>
        <w:pStyle w:val="Compact"/>
      </w:pPr>
      <w:r>
        <w:rPr>
          <w:bCs/>
          <w:b/>
        </w:rPr>
        <w:t xml:space="preserve">KakaoTalk Integration:</w:t>
      </w:r>
      <w:r>
        <w:t xml:space="preserve"> </w:t>
      </w:r>
      <w:r>
        <w:t xml:space="preserve">A unique feature of the digital landscape in South Korea Seoul is the dominance of KakaoTalk. Successful platforms often integrate directly with this super-app, requiring designers to understand API constraints and social sharing mechanics specific to this ecosystem.</w:t>
      </w:r>
    </w:p>
    <w:p>
      <w:pPr>
        <w:pStyle w:val="FirstParagraph"/>
      </w:pPr>
      <w:r>
        <w:t xml:space="preserve">These factors demonstrate that a Web Designer in South Korea Seoul must be technically versatile and culturally fluent, acting as a bridge between global technological standards and local user habits.</w:t>
      </w:r>
    </w:p>
    <w:bookmarkEnd w:id="23"/>
    <w:bookmarkStart w:id="24" w:name="Xc9be334028056b97e7d4c592683b02591280faf"/>
    <w:p>
      <w:pPr>
        <w:pStyle w:val="Heading2"/>
      </w:pPr>
      <w:r>
        <w:t xml:space="preserve">Aesthetic Trends: Complexity vs. Minimalism</w:t>
      </w:r>
    </w:p>
    <w:p>
      <w:pPr>
        <w:pStyle w:val="FirstParagraph"/>
      </w:pPr>
      <w:r>
        <w:t xml:space="preserve">One of the most fascinating academic debates surrounding design in South Korea Seoul revolves around aesthetic philosophy. While Western trends have swung heavily towards "less is more," many sectors within South Korea Seoul still favor dense, information-rich interfaces reminiscent of early portal websites like Daum or Naver.</w:t>
      </w:r>
      <w:r>
        <w:t xml:space="preserve"> </w:t>
      </w:r>
      <w:r>
        <w:t xml:space="preserve">This preference does not stem from a lack of sophistication but rather from a desire for comprehensive control and immediate access to data. Consequently, the Web Designer often employs a strategy of progressive disclosure—loading complex layouts that are easily navigable by experienced users while remaining accessible to novices. Furthermore, the influence of K-Beauty and K-Pop culture introduces vibrant color palettes and dynamic animations into web design, creating a distinct visual identity for brands targeting South Korea Seoul. A Web Designer must be adept at toggling between these two aesthetic modes depending on the target demographic’s age group and industry sector.</w:t>
      </w:r>
    </w:p>
    <w:bookmarkEnd w:id="24"/>
    <w:bookmarkStart w:id="25" w:name="X1ae45a8611d5658b29a73d09a8ed423b0942566"/>
    <w:p>
      <w:pPr>
        <w:pStyle w:val="Heading2"/>
      </w:pPr>
      <w:r>
        <w:t xml:space="preserve">Challenges Faced by the Web Designer in South Korea Seoul</w:t>
      </w:r>
    </w:p>
    <w:p>
      <w:pPr>
        <w:pStyle w:val="FirstParagraph"/>
      </w:pPr>
      <w:r>
        <w:t xml:space="preserve">Despite its advantages, operating as a Web Designer in South Korea Seoul presents significant challenges. First and foremost is the speed of technological iteration. New frameworks, design tools, and consumer devices are released frequently, demanding continuous upskilling from every professional designer.</w:t>
      </w:r>
      <w:r>
        <w:t xml:space="preserve"> </w:t>
      </w:r>
      <w:r>
        <w:t xml:space="preserve">Additionally, regulatory compliance poses a hurdle. Strict data privacy laws within South Korea Seoul require transparent cookie policies and secure handling of personal information—a critical consideration for any Web Designer building forms or e-commerce platforms. Finally, intense competition means that the bar for creativity and usability is exceptionally high; mediocrity is quickly penalized by users who have access to countless alternatives at the click of a button.</w:t>
      </w:r>
    </w:p>
    <w:bookmarkEnd w:id="25"/>
    <w:bookmarkStart w:id="26" w:name="future-directions-and-conclusion"/>
    <w:p>
      <w:pPr>
        <w:pStyle w:val="Heading2"/>
      </w:pPr>
      <w:r>
        <w:t xml:space="preserve">Future Directions and Conclusion</w:t>
      </w:r>
    </w:p>
    <w:p>
      <w:pPr>
        <w:pStyle w:val="FirstParagraph"/>
      </w:pPr>
      <w:r>
        <w:t xml:space="preserve">Looking ahead, the role of the Web Designer will likely expand further into artificial intelligence integration and immersive reality experiences (AR/VR). In South Korea Seoul, where hardware innovation is at the forefront, designers will soon need to craft web experiences that blend seamlessly with augmented overlays on smartphones.</w:t>
      </w:r>
      <w:r>
        <w:t xml:space="preserve"> </w:t>
      </w:r>
      <w:r>
        <w:t xml:space="preserve">In conclusion, this poster presentation underscores that a Web Designer in South Korea Seoul operates at the intersection of high technology and deep cultural specificity. They are not just builders of websites but architects of digital culture within one of the world’s most critical tech hubs. Future research should focus on longitudinal studies comparing UX satisfaction metrics between designs tailored specifically for South Korea Seoul versus globalized templates, to further quantify the economic impact of localized Web Design strategies.</w:t>
      </w:r>
    </w:p>
    <w:bookmarkEnd w:id="26"/>
    <w:p>
      <w:pPr>
        <w:pStyle w:val="BodyText"/>
      </w:pPr>
      <w:r>
        <w:rPr>
          <w:bCs/>
          <w:b/>
        </w:rPr>
        <w:t xml:space="preserve">References &amp; Acknowledgments:</w:t>
      </w:r>
      <w:r>
        <w:t xml:space="preserve"> </w:t>
      </w:r>
      <w:r>
        <w:t xml:space="preserve">Data derived from recent studies on digital consumption in South Korea Seoul and interviews with leading Web Design agencies in metropolitan areas.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 Designer Academic Poster: South Korea Seoul</dc:title>
  <dc:creator/>
  <dc:language>en</dc:language>
  <cp:keywords/>
  <dcterms:created xsi:type="dcterms:W3CDTF">2026-07-29T14:28:52Z</dcterms:created>
  <dcterms:modified xsi:type="dcterms:W3CDTF">2026-07-29T14:28:52Z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