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Poster</w:t>
      </w:r>
      <w:r>
        <w:t xml:space="preserve"> </w:t>
      </w:r>
      <w:r>
        <w:t xml:space="preserve">Presentation:</w:t>
      </w:r>
      <w:r>
        <w:t xml:space="preserve"> </w:t>
      </w:r>
      <w:r>
        <w:t xml:space="preserve">The</w:t>
      </w:r>
      <w:r>
        <w:t xml:space="preserve"> </w:t>
      </w:r>
      <w:r>
        <w:t xml:space="preserve">Digital</w:t>
      </w:r>
      <w:r>
        <w:t xml:space="preserve"> </w:t>
      </w:r>
      <w:r>
        <w:t xml:space="preserve">Renaissance</w:t>
      </w:r>
      <w:r>
        <w:t xml:space="preserve"> </w:t>
      </w:r>
      <w:r>
        <w:t xml:space="preserve">in</w:t>
      </w:r>
      <w:r>
        <w:t xml:space="preserve"> </w:t>
      </w:r>
      <w:r>
        <w:t xml:space="preserve">Spain</w:t>
      </w:r>
      <w:r>
        <w:t xml:space="preserve"> </w:t>
      </w:r>
      <w:r>
        <w:t xml:space="preserve">Barcelona</w:t>
      </w:r>
    </w:p>
    <w:bookmarkStart w:id="21" w:name="the-digital-renaissance"/>
    <w:p>
      <w:pPr>
        <w:pStyle w:val="Heading1"/>
      </w:pPr>
      <w:r>
        <w:t xml:space="preserve">The Digital Renaissance</w:t>
      </w:r>
    </w:p>
    <w:bookmarkStart w:id="20" w:name="X64e60d030adf8126b723f41b6d584cd0e62abcf"/>
    <w:p>
      <w:pPr>
        <w:pStyle w:val="Heading3"/>
      </w:pPr>
      <w:r>
        <w:t xml:space="preserve">The Evolving Role of the Web Designer in Spain Barcelona</w:t>
      </w:r>
    </w:p>
    <w:bookmarkEnd w:id="20"/>
    <w:bookmarkEnd w:id="21"/>
    <w:p>
      <w:pPr>
        <w:pStyle w:val="FirstParagraph"/>
      </w:pPr>
      <w:r>
        <w:rPr>
          <w:bCs/>
          <w:b/>
        </w:rPr>
        <w:t xml:space="preserve">Abstract:</w:t>
      </w:r>
      <w:r>
        <w:t xml:space="preserve"> </w:t>
      </w:r>
      <w:r>
        <w:t xml:space="preserve">This academic poster presentation explores the critical intersection between digital aesthetics, cultural heritage, and modern technological requirements within the vibrant context of Spain Barcelona. As a global hub for tourism, technology, and design Spain Barcelona represents a unique ecosystem where Web Designers must balance functional utility with artistic expression. This document outlines the methodologies required to create impactful digital experiences that resonate with both local audiences in Catalonia and international visitors arriving in this Mediterranean metropolis.</w:t>
      </w:r>
    </w:p>
    <w:bookmarkStart w:id="22" w:name="the-cultural-imperative-of-web-design"/>
    <w:p>
      <w:pPr>
        <w:pStyle w:val="Heading2"/>
      </w:pPr>
      <w:r>
        <w:t xml:space="preserve">The Cultural Imperative of Web Design</w:t>
      </w:r>
    </w:p>
    <w:p>
      <w:pPr>
        <w:pStyle w:val="FirstParagraph"/>
      </w:pPr>
      <w:r>
        <w:rPr>
          <w:bCs/>
          <w:b/>
        </w:rPr>
        <w:t xml:space="preserve">Aesthetics as a Local Language:</w:t>
      </w:r>
      <w:r>
        <w:t xml:space="preserve"> </w:t>
      </w:r>
      <w:r>
        <w:t xml:space="preserve">In Spain Barcelona, architecture is not merely functional; it is an expression of identity. The Gaudi-inspired organic forms and the strict lines of the Eixample district provide a visual vocabulary that informs local tastes. A competent Web Designer operating in this region must understand that users expect digital spaces to reflect this high standard of artistic integrity. The concept of "design thinking" in Spain Barcelona goes beyond user interface (UI) optimization; it encompasses emotional resonance.</w:t>
      </w:r>
    </w:p>
    <w:p>
      <w:pPr>
        <w:pStyle w:val="BodyText"/>
      </w:pPr>
      <w:r>
        <w:rPr>
          <w:bCs/>
          <w:b/>
        </w:rPr>
        <w:t xml:space="preserve">Bilingual and Multilingual Requirements:</w:t>
      </w:r>
      <w:r>
        <w:t xml:space="preserve"> </w:t>
      </w:r>
      <w:r>
        <w:t xml:space="preserve">A distinctive feature of the web landscape in Spain Barcelona is its linguistic complexity. While Spanish is the state language, Catalan holds significant cultural and official status. Therefore, any digital project targeting this demographic must prioritize localization strategies that respect both languages without compromising site performance or SEO rankings. The Web Designer must implement scalable typography systems capable of rendering accented characters seamlessly across various devices.</w:t>
      </w:r>
    </w:p>
    <w:bookmarkEnd w:id="22"/>
    <w:bookmarkStart w:id="23" w:name="the-technological-ecosystem"/>
    <w:p>
      <w:pPr>
        <w:pStyle w:val="Heading2"/>
      </w:pPr>
      <w:r>
        <w:t xml:space="preserve">The Technological Ecosystem</w:t>
      </w:r>
    </w:p>
    <w:p>
      <w:pPr>
        <w:pStyle w:val="FirstParagraph"/>
      </w:pPr>
      <w:r>
        <w:rPr>
          <w:bCs/>
          <w:b/>
        </w:rPr>
        <w:t xml:space="preserve">Beyond Static Pages:</w:t>
      </w:r>
      <w:r>
        <w:t xml:space="preserve"> </w:t>
      </w:r>
      <w:r>
        <w:t xml:space="preserve">The modern Web Designer in Spain Barcelona is increasingly expected to be a hybrid professional, blending design sensibilities with front-end development proficiency. The city’s tech hubs, such as 22@Barcelona, drive innovation that demands responsive frameworks. Designers must utilize CSS Grid and Flexbox to ensure that layouts adapt fluidly from desktop monitors to mobile devices—a necessity given the high mobile internet usage among Barcelona's residents and tourists.</w:t>
      </w:r>
    </w:p>
    <w:p>
      <w:pPr>
        <w:pStyle w:val="BodyText"/>
      </w:pPr>
      <w:r>
        <w:rPr>
          <w:bCs/>
          <w:b/>
        </w:rPr>
        <w:t xml:space="preserve">Performance Optimization:</w:t>
      </w:r>
      <w:r>
        <w:t xml:space="preserve"> </w:t>
      </w:r>
      <w:r>
        <w:t xml:space="preserve">With the dense urban infrastructure of Spain Barcelona, while generally robust, network fluctuations can occur. Web Designers must prioritize Core Web Vitals—loading performance, interactivity, and visual stability—to ensure that visually rich content does not hinder user experience. This technical acumen is crucial for maintaining engagement in a market that values efficiency alongside beauty.</w:t>
      </w:r>
    </w:p>
    <w:bookmarkEnd w:id="23"/>
    <w:bookmarkStart w:id="24" w:name="user-experience-ux-strategies"/>
    <w:p>
      <w:pPr>
        <w:pStyle w:val="Heading2"/>
      </w:pPr>
      <w:r>
        <w:t xml:space="preserve">User Experience (UX) Strategies</w:t>
      </w:r>
    </w:p>
    <w:p>
      <w:pPr>
        <w:pStyle w:val="FirstParagraph"/>
      </w:pPr>
      <w:r>
        <w:rPr>
          <w:bCs/>
          <w:b/>
        </w:rPr>
        <w:t xml:space="preserve">Tourism-Driven Design:</w:t>
      </w:r>
      <w:r>
        <w:t xml:space="preserve"> </w:t>
      </w:r>
      <w:r>
        <w:t xml:space="preserve">A significant portion of the digital traffic in Spain Barcelona is driven by tourism. Web Designers must create intuitive navigation systems that guide users through complex information architectures regarding hotels, attractions, and dining. This requires a deep understanding of user personas who are often unfamiliar with local customs or geography.</w:t>
      </w:r>
    </w:p>
    <w:p>
      <w:pPr>
        <w:pStyle w:val="BodyText"/>
      </w:pPr>
      <w:r>
        <w:rPr>
          <w:bCs/>
          <w:b/>
        </w:rPr>
        <w:t xml:space="preserve">Sensory Integration:</w:t>
      </w:r>
      <w:r>
        <w:t xml:space="preserve"> </w:t>
      </w:r>
      <w:r>
        <w:t xml:space="preserve">Successful design in this region often incorporates sensory cues—such as warm color palettes inspired by Mediterranean sunsets or subtle animations that mimic the movement of waves. These elements, when used judiciously by a skilled Web Designer, can evoke nostalgia and comfort for visitors while reinforcing local identity for residents.</w:t>
      </w:r>
    </w:p>
    <w:bookmarkEnd w:id="24"/>
    <w:bookmarkStart w:id="25" w:name="accessibility-and-inclusivity"/>
    <w:p>
      <w:pPr>
        <w:pStyle w:val="Heading2"/>
      </w:pPr>
      <w:r>
        <w:t xml:space="preserve">Accessibility and Inclusivity</w:t>
      </w:r>
    </w:p>
    <w:p>
      <w:pPr>
        <w:pStyle w:val="FirstParagraph"/>
      </w:pPr>
      <w:r>
        <w:rPr>
          <w:bCs/>
          <w:b/>
        </w:rPr>
        <w:t xml:space="preserve">WCAG Compliance:</w:t>
      </w:r>
      <w:r>
        <w:t xml:space="preserve"> </w:t>
      </w:r>
      <w:r>
        <w:t xml:space="preserve">In alignment with European Union directives which are strictly enforced in Spain, Web Designers must adhere to the Web Content Accessibility Guidelines (WCAG). This ensures that digital services are accessible to people with disabilities. In the context of Spain Barcelona, a city known for its inclusivity and social activism, digital accessibility is not just a legal requirement but an ethical imperative.</w:t>
      </w:r>
    </w:p>
    <w:p>
      <w:pPr>
        <w:pStyle w:val="BodyText"/>
      </w:pPr>
      <w:r>
        <w:rPr>
          <w:bCs/>
          <w:b/>
        </w:rPr>
        <w:t xml:space="preserve">Cultural Sensitivity:</w:t>
      </w:r>
      <w:r>
        <w:t xml:space="preserve"> </w:t>
      </w:r>
      <w:r>
        <w:t xml:space="preserve">Web Designers must also navigate cultural nuances. Imagery and copy should reflect the diversity of the population in Spain Barcelona, avoiding stereotypes. The integration of local events—such as La Mercè festivals or Sant Jordi celebrations—into digital campaigns requires a sensitive touch to ensure authenticity and respect for local traditions.</w:t>
      </w:r>
    </w:p>
    <w:bookmarkEnd w:id="25"/>
    <w:bookmarkStart w:id="26" w:name="X7d262ac4e1841c37af670b7ca56d112f97cf91f"/>
    <w:p>
      <w:pPr>
        <w:pStyle w:val="Heading2"/>
      </w:pPr>
      <w:r>
        <w:t xml:space="preserve">Future Trends in Barcelona’s Digital Scene</w:t>
      </w:r>
    </w:p>
    <w:p>
      <w:pPr>
        <w:numPr>
          <w:ilvl w:val="0"/>
          <w:numId w:val="1001"/>
        </w:numPr>
        <w:pStyle w:val="Compact"/>
      </w:pPr>
      <w:r>
        <w:rPr>
          <w:bCs/>
          <w:b/>
        </w:rPr>
        <w:t xml:space="preserve">Gamification:</w:t>
      </w:r>
      <w:r>
        <w:t xml:space="preserve"> </w:t>
      </w:r>
      <w:r>
        <w:t xml:space="preserve">Integrating game-like elements into websites to boost engagement, particularly for cultural institutions.</w:t>
      </w:r>
    </w:p>
    <w:p>
      <w:pPr>
        <w:numPr>
          <w:ilvl w:val="0"/>
          <w:numId w:val="1001"/>
        </w:numPr>
        <w:pStyle w:val="Compact"/>
      </w:pPr>
      <w:r>
        <w:rPr>
          <w:bCs/>
          <w:b/>
        </w:rPr>
        <w:t xml:space="preserve">Sustainable Design:</w:t>
      </w:r>
      <w:r>
        <w:t xml:space="preserve"> </w:t>
      </w:r>
      <w:r>
        <w:t xml:space="preserve">Adopting eco-friendly coding practices to reduce the carbon footprint of digital services, a growing concern in environmentally conscious Spain Barcelona.</w:t>
      </w:r>
    </w:p>
    <w:p>
      <w:pPr>
        <w:numPr>
          <w:ilvl w:val="0"/>
          <w:numId w:val="1001"/>
        </w:numPr>
        <w:pStyle w:val="Compact"/>
      </w:pPr>
      <w:r>
        <w:rPr>
          <w:bCs/>
          <w:b/>
        </w:rPr>
        <w:t xml:space="preserve">Voice Search Optimization:</w:t>
      </w:r>
      <w:r>
        <w:t xml:space="preserve"> </w:t>
      </w:r>
      <w:r>
        <w:t xml:space="preserve">Preparing designs for voice-activated queries as smart speakers become more prevalent in households across Europe.</w:t>
      </w:r>
    </w:p>
    <w:bookmarkEnd w:id="26"/>
    <w:bookmarkStart w:id="27" w:name="conclusion"/>
    <w:p>
      <w:pPr>
        <w:pStyle w:val="Heading2"/>
      </w:pPr>
      <w:r>
        <w:t xml:space="preserve">Conclusion</w:t>
      </w:r>
    </w:p>
    <w:p>
      <w:pPr>
        <w:pStyle w:val="FirstParagraph"/>
      </w:pPr>
      <w:r>
        <w:t xml:space="preserve">The role of the Web Designer in Spain Barcelona is multifaceted and demanding. It requires a synthesis of artistic vision, technical proficiency, and cultural awareness. By understanding the unique characteristics of this dynamic city—from its architectural heritage to its technological innovations—Web Designers can create digital experiences that are not only functional but also deeply meaningful. As Spain Barcelona continues to evolve as a leading European tech hub, the demand for high-quality, culturally responsive web design will only increase. This presentation underscores the necessity for designers to remain agile, informed, and deeply connected to the local context while leveraging global best practices.</w:t>
      </w:r>
    </w:p>
    <w:bookmarkEnd w:id="27"/>
    <w:bookmarkStart w:id="28" w:name="references"/>
    <w:p>
      <w:pPr>
        <w:pStyle w:val="Heading3"/>
      </w:pPr>
      <w:r>
        <w:t xml:space="preserve">References</w:t>
      </w:r>
    </w:p>
    <w:p>
      <w:pPr>
        <w:pStyle w:val="FirstParagraph"/>
      </w:pPr>
      <w:r>
        <w:t xml:space="preserve">* European Commission Guidelines on Accessibility.</w:t>
      </w:r>
      <w:r>
        <w:br/>
      </w:r>
      <w:r>
        <w:t xml:space="preserve">* Barcelona City Council Digital Transformation Strategy.</w:t>
      </w:r>
      <w:r>
        <w:br/>
      </w:r>
      <w:r>
        <w:t xml:space="preserve">* Nielsen Norman Group, "UX Best Practices in Tourism Markets."</w:t>
      </w:r>
      <w:r>
        <w:br/>
      </w:r>
      <w:r>
        <w:t xml:space="preserve">* Web Content Accessibility Guidelines (WCAG) 2.1 Standards.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Poster Presentation: The Digital Renaissance in Spain Barcelona</dc:title>
  <dc:creator/>
  <dc:language>en</dc:language>
  <cp:keywords/>
  <dcterms:created xsi:type="dcterms:W3CDTF">2026-07-29T07:39:23Z</dcterms:created>
  <dcterms:modified xsi:type="dcterms:W3CDTF">2026-07-29T07:39:23Z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