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Web</w:t>
      </w:r>
      <w:r>
        <w:t xml:space="preserve"> </w:t>
      </w:r>
      <w:r>
        <w:t xml:space="preserve">Design</w:t>
      </w:r>
      <w:r>
        <w:t xml:space="preserve"> </w:t>
      </w:r>
      <w:r>
        <w:t xml:space="preserve">in</w:t>
      </w:r>
      <w:r>
        <w:t xml:space="preserve"> </w:t>
      </w:r>
      <w:r>
        <w:t xml:space="preserve">Uganda</w:t>
      </w:r>
      <w:r>
        <w:t xml:space="preserve"> </w:t>
      </w:r>
      <w:r>
        <w:t xml:space="preserve">Kampala</w:t>
      </w:r>
    </w:p>
    <w:bookmarkStart w:id="20" w:name="Xb61ea8362a2c4e83addf435b21602d83caa9ef1"/>
    <w:p>
      <w:pPr>
        <w:pStyle w:val="Heading1"/>
      </w:pPr>
      <w:r>
        <w:t xml:space="preserve">Digital Transformation in the Heart of East Africa</w:t>
      </w:r>
    </w:p>
    <w:p>
      <w:pPr>
        <w:pStyle w:val="FirstParagraph"/>
      </w:pPr>
      <w:r>
        <w:t xml:space="preserve">A Poster Presentation on Strategic Web Design Practices for Uganda Kampala’s Growing Economy</w:t>
      </w:r>
    </w:p>
    <w:bookmarkEnd w:id="20"/>
    <w:p>
      <w:pPr>
        <w:pStyle w:val="BodyText"/>
      </w:pPr>
      <w:r>
        <w:rPr>
          <w:bCs/>
          <w:b/>
        </w:rPr>
        <w:t xml:space="preserve">Presentation Focus:</w:t>
      </w:r>
      <w:r>
        <w:t xml:space="preserve"> </w:t>
      </w:r>
      <w:r>
        <w:rPr>
          <w:bCs/>
          <w:b/>
        </w:rPr>
        <w:t xml:space="preserve">Affiliation:</w:t>
      </w:r>
      <w:r>
        <w:t xml:space="preserve"> </w:t>
      </w:r>
      <w:r>
        <w:t xml:space="preserve">Center for Digital Arts &amp; Technology, Uganda</w:t>
      </w:r>
      <w:r>
        <w:br/>
      </w:r>
      <w:r>
        <w:t xml:space="preserve">Kampala Metropolitan Area Research Initiative</w:t>
      </w:r>
    </w:p>
    <w:bookmarkStart w:id="21" w:name="introduction-and-context"/>
    <w:p>
      <w:pPr>
        <w:pStyle w:val="Heading2"/>
      </w:pPr>
      <w:r>
        <w:t xml:space="preserve">Introduction and Context</w:t>
      </w:r>
    </w:p>
    <w:p>
      <w:pPr>
        <w:pStyle w:val="FirstParagraph"/>
      </w:pPr>
      <w:r>
        <w:t xml:space="preserve">The digital landscape of East Africa is undergoing a rapid transformation, with Uganda’s capital city, Kampala, serving as the primary hub for technological innovation. As the region moves towards a more digitized economy, the role of professional web design has shifted from mere aesthetic enhancement to becoming a critical component of business infrastructure. This poster presentation explores the nuances of effective</w:t>
      </w:r>
      <w:r>
        <w:t xml:space="preserve"> </w:t>
      </w:r>
      <w:r>
        <w:rPr>
          <w:bCs/>
          <w:b/>
        </w:rPr>
        <w:t xml:space="preserve">Web Designer</w:t>
      </w:r>
      <w:r>
        <w:t xml:space="preserve"> </w:t>
      </w:r>
      <w:r>
        <w:t xml:space="preserve">practices specifically tailored to the unique socio-economic and cultural context of</w:t>
      </w:r>
      <w:r>
        <w:t xml:space="preserve"> </w:t>
      </w:r>
      <w:r>
        <w:rPr>
          <w:bCs/>
          <w:b/>
        </w:rPr>
        <w:t xml:space="preserve">Uganda Kampala</w:t>
      </w:r>
      <w:r>
        <w:t xml:space="preserve">.</w:t>
      </w:r>
    </w:p>
    <w:p>
      <w:pPr>
        <w:pStyle w:val="BodyText"/>
      </w:pPr>
      <w:r>
        <w:t xml:space="preserve">In recent years, mobile internet penetration in Uganda has surged, driven by affordable smartphones and improved network infrastructure. Consequently, businesses ranging from small-scale artisans in Owino Market to large financial institutions along Parliament Avenue are recognizing that their online presence is their global storefront. However, the challenges of data costs, varying levels of digital literacy among local users, and the specific aesthetic preferences of the Ugandan audience require a specialized approach to web design.</w:t>
      </w:r>
    </w:p>
    <w:bookmarkEnd w:id="21"/>
    <w:bookmarkStart w:id="22" w:name="the-evolving-role-of-the-web-designer"/>
    <w:p>
      <w:pPr>
        <w:pStyle w:val="Heading2"/>
      </w:pPr>
      <w:r>
        <w:t xml:space="preserve">The Evolving Role of the Web Designer</w:t>
      </w:r>
    </w:p>
    <w:p>
      <w:pPr>
        <w:pStyle w:val="FirstParagraph"/>
      </w:pPr>
      <w:r>
        <w:t xml:space="preserve">In the context of Kampala, a</w:t>
      </w:r>
      <w:r>
        <w:t xml:space="preserve"> </w:t>
      </w:r>
      <w:r>
        <w:rPr>
          <w:bCs/>
          <w:b/>
        </w:rPr>
        <w:t xml:space="preserve">Web Designer</w:t>
      </w:r>
      <w:r>
        <w:t xml:space="preserve"> </w:t>
      </w:r>
      <w:r>
        <w:t xml:space="preserve">is no longer just an artist but a strategic partner in economic development. The modern web designer operating in this region must possess a dual competency: technical proficiency in coding and frameworks, and deep cultural empathy for the local user base. This involves understanding how users interact with technology under constraints such as intermittent connectivity or high data costs.</w:t>
      </w:r>
    </w:p>
    <w:p>
      <w:pPr>
        <w:pStyle w:val="BodyText"/>
      </w:pPr>
      <w:r>
        <w:t xml:space="preserve">The poster outlines three key pillars of design for this demographic:</w:t>
      </w:r>
    </w:p>
    <w:p>
      <w:pPr>
        <w:numPr>
          <w:ilvl w:val="0"/>
          <w:numId w:val="1001"/>
        </w:numPr>
        <w:pStyle w:val="Compact"/>
      </w:pPr>
      <w:r>
        <w:rPr>
          <w:bCs/>
          <w:b/>
        </w:rPr>
        <w:t xml:space="preserve">Data Efficiency:</w:t>
      </w:r>
      <w:r>
        <w:t xml:space="preserve"> </w:t>
      </w:r>
      <w:r>
        <w:t xml:space="preserve">Designs must be lightweight, optimizing images and code to ensure fast loading times even on 3G networks. This is crucial for retaining users in Kampala where data bundles are a primary expense.</w:t>
      </w:r>
    </w:p>
    <w:p>
      <w:pPr>
        <w:numPr>
          <w:ilvl w:val="0"/>
          <w:numId w:val="1001"/>
        </w:numPr>
        <w:pStyle w:val="Compact"/>
      </w:pPr>
      <w:r>
        <w:rPr>
          <w:bCs/>
          <w:b/>
        </w:rPr>
        <w:t xml:space="preserve">M-First Philosophy:</w:t>
      </w:r>
      <w:r>
        <w:t xml:space="preserve"> </w:t>
      </w:r>
      <w:r>
        <w:t xml:space="preserve">With the majority of internet traffic in Uganda occurring via mobile devices, responsive design is not optional; it is mandatory. The</w:t>
      </w:r>
      <w:r>
        <w:t xml:space="preserve"> </w:t>
      </w:r>
      <w:r>
        <w:rPr>
          <w:bCs/>
          <w:b/>
        </w:rPr>
        <w:t xml:space="preserve">Web Designer</w:t>
      </w:r>
      <w:r>
        <w:t xml:space="preserve"> </w:t>
      </w:r>
      <w:r>
        <w:t xml:space="preserve">must prioritize touch interfaces and simplified navigation structures suitable for smaller screens.</w:t>
      </w:r>
    </w:p>
    <w:p>
      <w:pPr>
        <w:numPr>
          <w:ilvl w:val="0"/>
          <w:numId w:val="1001"/>
        </w:numPr>
        <w:pStyle w:val="Compact"/>
      </w:pPr>
      <w:r>
        <w:rPr>
          <w:bCs/>
          <w:b/>
        </w:rPr>
        <w:t xml:space="preserve">Cultural Relevance:</w:t>
      </w:r>
      <w:r>
        <w:t xml:space="preserve"> </w:t>
      </w:r>
      <w:r>
        <w:t xml:space="preserve">Visual elements, color psychology, and imagery must resonate with Ugandan culture. This includes incorporating local languages (such as Luganda or Swahili) alongside English to increase accessibility and trust among the local population.</w:t>
      </w:r>
    </w:p>
    <w:bookmarkEnd w:id="22"/>
    <w:bookmarkStart w:id="23" w:name="economic-impact-in-uganda-kampala"/>
    <w:p>
      <w:pPr>
        <w:pStyle w:val="Heading2"/>
      </w:pPr>
      <w:r>
        <w:t xml:space="preserve">Economic Impact in Uganda Kampala</w:t>
      </w:r>
    </w:p>
    <w:p>
      <w:pPr>
        <w:pStyle w:val="FirstParagraph"/>
      </w:pPr>
      <w:r>
        <w:t xml:space="preserve">The city of Kampala is witnessing a digital boom. The startup ecosystem, supported by hubs like outbox and the ICT Park, relies heavily on robust digital platforms to attract venture capital and global customers. For Small and Medium Enterprises (SMEs), which form the backbone of Uganda’s economy, professional web design offers a pathway to scale beyond local borders.</w:t>
      </w:r>
    </w:p>
    <w:p>
      <w:pPr>
        <w:pStyle w:val="BodyText"/>
      </w:pPr>
      <w:r>
        <w:t xml:space="preserve">This section of the presentation highlights data collected from various sectors within</w:t>
      </w:r>
      <w:r>
        <w:t xml:space="preserve"> </w:t>
      </w:r>
      <w:r>
        <w:rPr>
          <w:bCs/>
          <w:b/>
        </w:rPr>
        <w:t xml:space="preserve">Uganda Kampala</w:t>
      </w:r>
      <w:r>
        <w:t xml:space="preserve">, including tourism, agriculture, and fintech. For instance, tourism operators in Kampala who have invested in high-quality web design see a measurable increase in international bookings. Similarly, fintech applications designed with intuitive user interfaces have significantly reduced the barrier to entry for unbanked populations.</w:t>
      </w:r>
    </w:p>
    <w:p>
      <w:pPr>
        <w:pStyle w:val="BodyText"/>
      </w:pPr>
      <w:r>
        <w:t xml:space="preserve">The findings suggest that every Ugandan Shilling invested in professional web design yields a substantial return on investment by expanding market reach and improving customer retention rates.</w:t>
      </w:r>
    </w:p>
    <w:bookmarkEnd w:id="23"/>
    <w:bookmarkStart w:id="24" w:name="challenges-and-strategic-solutions"/>
    <w:p>
      <w:pPr>
        <w:pStyle w:val="Heading2"/>
      </w:pPr>
      <w:r>
        <w:t xml:space="preserve">Challenges and Strategic Solutions</w:t>
      </w:r>
    </w:p>
    <w:p>
      <w:pPr>
        <w:pStyle w:val="FirstParagraph"/>
      </w:pPr>
      <w:r>
        <w:t xml:space="preserve">Despite the opportunities, several challenges hinder optimal web adoption in Kampala. The primary challenge remains digital literacy. Not all users understand navigation cues common in Western markets. Furthermore, trust is a significant issue; users are cautious about online transactions due to fears of fraud.</w:t>
      </w:r>
    </w:p>
    <w:p>
      <w:pPr>
        <w:pStyle w:val="BodyText"/>
      </w:pPr>
      <w:r>
        <w:t xml:space="preserve">To address these issues, this poster proposes the following solutions for</w:t>
      </w:r>
      <w:r>
        <w:t xml:space="preserve"> </w:t>
      </w:r>
      <w:r>
        <w:rPr>
          <w:bCs/>
          <w:b/>
        </w:rPr>
        <w:t xml:space="preserve">Web Designer</w:t>
      </w:r>
      <w:r>
        <w:t xml:space="preserve">s:</w:t>
      </w:r>
    </w:p>
    <w:p>
      <w:pPr>
        <w:numPr>
          <w:ilvl w:val="0"/>
          <w:numId w:val="1002"/>
        </w:numPr>
        <w:pStyle w:val="Compact"/>
      </w:pPr>
      <w:r>
        <w:rPr>
          <w:bCs/>
          <w:b/>
        </w:rPr>
        <w:t xml:space="preserve">Simplified User Journeys:</w:t>
      </w:r>
      <w:r>
        <w:t xml:space="preserve"> </w:t>
      </w:r>
      <w:r>
        <w:t xml:space="preserve">Reduce the number of clicks required to achieve a goal. Use clear calls-to-action and recognizable icons.</w:t>
      </w:r>
    </w:p>
    <w:p>
      <w:pPr>
        <w:numPr>
          <w:ilvl w:val="0"/>
          <w:numId w:val="1002"/>
        </w:numPr>
        <w:pStyle w:val="Compact"/>
      </w:pPr>
      <w:r>
        <w:rPr>
          <w:bCs/>
          <w:b/>
        </w:rPr>
        <w:t xml:space="preserve">Trust Signals:</w:t>
      </w:r>
    </w:p>
    <w:p>
      <w:pPr>
        <w:numPr>
          <w:ilvl w:val="0"/>
          <w:numId w:val="1002"/>
        </w:numPr>
        <w:pStyle w:val="Compact"/>
      </w:pPr>
      <w:r>
        <w:rPr>
          <w:bCs/>
          <w:b/>
        </w:rPr>
        <w:t xml:space="preserve">PWA (Progressive Web Apps):</w:t>
      </w:r>
      <w:r>
        <w:t xml:space="preserve"> </w:t>
      </w:r>
      <w:r>
        <w:t xml:space="preserve">Implementing PWA technology allows businesses to offer app-like experiences without the high cost of developing native apps, which is particularly beneficial for resource-constrained startups in Uganda.</w:t>
      </w:r>
    </w:p>
    <w:bookmarkEnd w:id="24"/>
    <w:bookmarkStart w:id="25" w:name="the-future-of-digital-design-in-kampala"/>
    <w:p>
      <w:pPr>
        <w:pStyle w:val="Heading2"/>
      </w:pPr>
      <w:r>
        <w:t xml:space="preserve">The Future of Digital Design in Kampala</w:t>
      </w:r>
    </w:p>
    <w:p>
      <w:pPr>
        <w:pStyle w:val="FirstParagraph"/>
      </w:pPr>
      <w:r>
        <w:t xml:space="preserve">The future of web design in Uganda is bright and dynamic. As fiber optic infrastructure expands across Kampala, higher bandwidth will allow for richer media content, including video and interactive graphics. The integration of AI-driven personalization could further tailor user experiences to individual preferences.</w:t>
      </w:r>
    </w:p>
    <w:p>
      <w:pPr>
        <w:pStyle w:val="BodyText"/>
      </w:pPr>
      <w:r>
        <w:t xml:space="preserve">Furthermore, there is a growing demand for skills development in this area. Local universities and technical training centers in Kampala are beginning to integrate web design curricula into their programs. This presentation advocates for increased collaboration between academic institutions and the private sector to ensure that the next generation of</w:t>
      </w:r>
      <w:r>
        <w:t xml:space="preserve"> </w:t>
      </w:r>
      <w:r>
        <w:rPr>
          <w:bCs/>
          <w:b/>
        </w:rPr>
        <w:t xml:space="preserve">Web Designer</w:t>
      </w:r>
      <w:r>
        <w:t xml:space="preserve">s in Uganda are equipped with both global best practices and local contextual knowledge.</w:t>
      </w:r>
    </w:p>
    <w:bookmarkEnd w:id="25"/>
    <w:bookmarkStart w:id="26" w:name="conclusion-and-recommendations"/>
    <w:p>
      <w:pPr>
        <w:pStyle w:val="Heading2"/>
      </w:pPr>
      <w:r>
        <w:t xml:space="preserve">Conclusion and Recommendations</w:t>
      </w:r>
    </w:p>
    <w:p>
      <w:pPr>
        <w:pStyle w:val="FirstParagraph"/>
      </w:pPr>
      <w:r>
        <w:t xml:space="preserve">In conclusion, the intersection of technology and culture in Kampala presents a unique landscape for web design. It is imperative that professionals in this field recognize the specific needs of their users. By focusing on efficiency, cultural relevance, and trust-building, a skilled</w:t>
      </w:r>
      <w:r>
        <w:t xml:space="preserve"> </w:t>
      </w:r>
      <w:r>
        <w:rPr>
          <w:bCs/>
          <w:b/>
        </w:rPr>
        <w:t xml:space="preserve">Web Designer</w:t>
      </w:r>
      <w:r>
        <w:t xml:space="preserve"> </w:t>
      </w:r>
      <w:r>
        <w:t xml:space="preserve">can drive significant economic growth within Uganda.</w:t>
      </w:r>
    </w:p>
    <w:p>
      <w:pPr>
        <w:pStyle w:val="BodyText"/>
      </w:pPr>
      <w:r>
        <w:t xml:space="preserve">We recommend that businesses in Kampala prioritize professional web services over generic templates. We also encourage policymakers to support digital literacy programs to widen the net of potential internet users. The synergy between innovative design and local context will define the success of Uganda’s digital economy in the coming decade.</w:t>
      </w:r>
    </w:p>
    <w:bookmarkEnd w:id="26"/>
    <w:p>
      <w:pPr>
        <w:pStyle w:val="BodyText"/>
      </w:pPr>
      <w:r>
        <w:rPr>
          <w:bCs/>
          <w:b/>
        </w:rPr>
        <w:t xml:space="preserve">Contact for Further Information:</w:t>
      </w:r>
      <w:r>
        <w:t xml:space="preserve"> </w:t>
      </w:r>
      <w:r>
        <w:t xml:space="preserve">Research Unit on Digital Economics | Kampala, Uganda</w:t>
      </w:r>
    </w:p>
    <w:p>
      <w:pPr>
        <w:pStyle w:val="BodyText"/>
      </w:pPr>
      <w:r>
        <w:t xml:space="preserve">© 2023 Poster Presentation Academic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Web Design in Uganda Kampala</dc:title>
  <dc:creator/>
  <dc:language>en</dc:language>
  <cp:keywords/>
  <dcterms:created xsi:type="dcterms:W3CDTF">2026-07-29T10:11:16Z</dcterms:created>
  <dcterms:modified xsi:type="dcterms:W3CDTF">2026-07-29T10:11:16Z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