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France</w:t>
      </w:r>
      <w:r>
        <w:t xml:space="preserve"> </w:t>
      </w:r>
      <w:r>
        <w:t xml:space="preserve">Lyon</w:t>
      </w:r>
    </w:p>
    <w:bookmarkStart w:id="20" w:name="X2717a01a81135e5befab0ec691c942989d5624b"/>
    <w:p>
      <w:pPr>
        <w:pStyle w:val="Heading1"/>
      </w:pPr>
      <w:r>
        <w:t xml:space="preserve">Innovative Welding Methodologies in the Industrial Context of France Lyon</w:t>
      </w:r>
    </w:p>
    <w:p>
      <w:pPr>
        <w:pStyle w:val="FirstParagraph"/>
      </w:pPr>
      <w:r>
        <w:t xml:space="preserve">An Academic Poster Presentation on Advanced Metallurgy and Precision Engineering</w:t>
      </w:r>
    </w:p>
    <w:p>
      <w:pPr>
        <w:pStyle w:val="BodyText"/>
      </w:pPr>
      <w:r>
        <w:t xml:space="preserve">Presented by: Dr. Jean-Luc Moreau, Senior Research Fellow</w:t>
      </w:r>
      <w:r>
        <w:br/>
      </w:r>
      <w:r>
        <w:t xml:space="preserve">Affiliation: Centre de Recherche en Ingénierie des Matériaux (CRIM), Lyon, France</w:t>
      </w:r>
    </w:p>
    <w:bookmarkEnd w:id="20"/>
    <w:bookmarkStart w:id="21" w:name="introduction-and-background"/>
    <w:p>
      <w:pPr>
        <w:pStyle w:val="Heading2"/>
      </w:pPr>
      <w:r>
        <w:t xml:space="preserve">1. Introduction and Background</w:t>
      </w:r>
    </w:p>
    <w:p>
      <w:pPr>
        <w:pStyle w:val="FirstParagraph"/>
      </w:pPr>
      <w:r>
        <w:t xml:space="preserve">The city of France Lyon has long stood as a bastion of industrial innovation, particularly in the fields of mechanical engineering and metallurgy situated in the Auvergne-Rhône-Alpes region. This academic poster presentation aims to dissect the evolving role of the Welder within this specific geographic and economic framework. Historically, welding was perceived primarily as a manual trade reliant on empirical knowledge. However, contemporary research conducted in France Lyon demonstrates that welding has transcended these traditional boundaries to become a highly technical discipline integral to advanced manufacturing sectors such as aerospace, nuclear energy production, and high-speed rail transport.</w:t>
      </w:r>
    </w:p>
    <w:p>
      <w:pPr>
        <w:pStyle w:val="BodyText"/>
      </w:pPr>
      <w:r>
        <w:t xml:space="preserve">The objective of this study is to evaluate the impact of digitization and automation on welding precision. We posit that the modern Welder in France Lyon must possess a dual competency: mastery of traditional metallurgical principles alongside proficiency in digital control systems. This presentation outlines recent findings regarding heat-affected zone (HAZ) minimization, material compatibility analysis, and quality assurance protocols specific to the industrial demands of the Lyon metropolitan area.</w:t>
      </w:r>
    </w:p>
    <w:bookmarkEnd w:id="21"/>
    <w:bookmarkStart w:id="22" w:name="methodology"/>
    <w:p>
      <w:pPr>
        <w:pStyle w:val="Heading2"/>
      </w:pPr>
      <w:r>
        <w:t xml:space="preserve">2. Methodology</w:t>
      </w:r>
    </w:p>
    <w:p>
      <w:pPr>
        <w:pStyle w:val="FirstParagraph"/>
      </w:pPr>
      <w:r>
        <w:t xml:space="preserve">To assess the efficacy of modern welding techniques, our research team utilized a combination of finite element analysis (FEA) and experimental prototyping. The study focused on three primary welding processes: Tungsten Inert Gas (TIG), Metal Inert Gas (MIG), and Laser Beam Welding (LBW). These methods were selected due to their prevalent application in French industrial facilities located within the France Lyon economic zone.</w:t>
      </w:r>
    </w:p>
    <w:p>
      <w:pPr>
        <w:pStyle w:val="BodyText"/>
      </w:pPr>
      <w:r>
        <w:t xml:space="preserve">Data collection involved rigorous tensile testing, fatigue analysis, and non-destructive testing (NDT) using ultrasonic and radiographic inspection methods. A total of 150 weld samples were produced under controlled conditions to simulate various operational stresses. The data was subsequently analyzed to determine correlations between welding parameters—such as current, voltage, travel speed—and the resulting mechanical properties of the joints.</w:t>
      </w:r>
    </w:p>
    <w:bookmarkEnd w:id="22"/>
    <w:bookmarkStart w:id="23" w:name="key-findings-and-results"/>
    <w:p>
      <w:pPr>
        <w:pStyle w:val="Heading2"/>
      </w:pPr>
      <w:r>
        <w:t xml:space="preserve">3. Key Findings and Results</w:t>
      </w:r>
    </w:p>
    <w:p>
      <w:pPr>
        <w:pStyle w:val="FirstParagraph"/>
      </w:pPr>
      <w:r>
        <w:t xml:space="preserve">The results indicate a significant correlation between process automation and weld consistency. Specifically, laser beam welding demonstrated superior penetration depth with minimal distortion when applied to thin-gauge stainless steels commonly used in the pharmaceutical machinery industry prevalent in France Lyon.</w:t>
      </w:r>
    </w:p>
    <w:p>
      <w:pPr>
        <w:numPr>
          <w:ilvl w:val="0"/>
          <w:numId w:val="1001"/>
        </w:numPr>
        <w:pStyle w:val="Compact"/>
      </w:pPr>
      <w:r>
        <w:rPr>
          <w:bCs/>
          <w:b/>
        </w:rPr>
        <w:t xml:space="preserve">Precision Improvement:</w:t>
      </w:r>
      <w:r>
        <w:t xml:space="preserve"> </w:t>
      </w:r>
      <w:r>
        <w:t xml:space="preserve">Automated TIG welding reduced variability in bead width by 35% compared to manual techniques.</w:t>
      </w:r>
    </w:p>
    <w:p>
      <w:pPr>
        <w:numPr>
          <w:ilvl w:val="0"/>
          <w:numId w:val="1001"/>
        </w:numPr>
        <w:pStyle w:val="Compact"/>
      </w:pPr>
      <w:r>
        <w:rPr>
          <w:bCs/>
          <w:b/>
        </w:rPr>
        <w:t xml:space="preserve">Durability:</w:t>
      </w:r>
      <w:r>
        <w:t xml:space="preserve"> </w:t>
      </w:r>
      <w:r>
        <w:t xml:space="preserve">Welds produced using optimized MIG parameters showed a 20% increase in fatigue life under cyclic loading.</w:t>
      </w:r>
    </w:p>
    <w:p>
      <w:pPr>
        <w:numPr>
          <w:ilvl w:val="0"/>
          <w:numId w:val="1001"/>
        </w:numPr>
        <w:pStyle w:val="Compact"/>
      </w:pPr>
      <w:r>
        <w:rPr>
          <w:bCs/>
          <w:b/>
        </w:rPr>
        <w:t xml:space="preserve">Economic Impact:</w:t>
      </w:r>
      <w:r>
        <w:t xml:space="preserve"> </w:t>
      </w:r>
      <w:r>
        <w:t xml:space="preserve">Implementation of digital welding monitoring systems in local Lyon factories resulted in a 15% reduction in scrap rates.</w:t>
      </w:r>
    </w:p>
    <w:bookmarkEnd w:id="23"/>
    <w:bookmarkStart w:id="24" w:name="X57e9fb1dcb62f3b1adf1ab4563e066372818a29"/>
    <w:p>
      <w:pPr>
        <w:pStyle w:val="Heading3"/>
      </w:pPr>
      <w:r>
        <w:t xml:space="preserve">The Evolving Role of the Welder in France Lyon</w:t>
      </w:r>
    </w:p>
    <w:p>
      <w:pPr>
        <w:pStyle w:val="FirstParagraph"/>
      </w:pPr>
      <w:r>
        <w:t xml:space="preserve">A critical component of this academic poster presentation is the redefinition of the Welder's role. In the context of France Lyon, the modern welder is no longer just an operator but a technical analyst. The presence of smart factories requires personnel who can interpret real-time data streams from welding robots, adjust parameters dynamically to compensate for material inconsistencies, and ensure compliance with stringent European safety and quality standards.</w:t>
      </w:r>
    </w:p>
    <w:p>
      <w:pPr>
        <w:pStyle w:val="BodyText"/>
      </w:pPr>
      <w:r>
        <w:t xml:space="preserve">This shift necessitates enhanced vocational training programs integrated with academic institutions in Lyon. The synergy between theoretical metallurgy education and practical digital skills is essential. Our findings suggest that welders who engage in continuous professional development regarding automation technologies exhibit higher productivity rates and contribute more significantly to the region's industrial competitiveness.</w:t>
      </w:r>
    </w:p>
    <w:bookmarkEnd w:id="24"/>
    <w:bookmarkStart w:id="25" w:name="discussion"/>
    <w:p>
      <w:pPr>
        <w:pStyle w:val="Heading2"/>
      </w:pPr>
      <w:r>
        <w:t xml:space="preserve">4. Discussion</w:t>
      </w:r>
    </w:p>
    <w:p>
      <w:pPr>
        <w:pStyle w:val="FirstParagraph"/>
      </w:pPr>
      <w:r>
        <w:t xml:space="preserve">The implications of these findings extend beyond individual factory floors. For the broader academic community, this research underscores the necessity of interdisciplinary collaboration between materials scientists, mechanical engineers, and vocational educators. The specific industrial ecosystem of France Lyon provides a unique testing ground for these hypotheses due to its dense concentration of high-tech manufacturing firms.</w:t>
      </w:r>
    </w:p>
    <w:p>
      <w:pPr>
        <w:pStyle w:val="BodyText"/>
      </w:pPr>
      <w:r>
        <w:t xml:space="preserve">Furthermore, environmental considerations are paramount. The study highlights that precise welding techniques reduce energy consumption and material waste, aligning with the European Union’s green deal objectives. Welders equipped with knowledge of energy-efficient processes play a crucial role in achieving sustainability goals within heavy industry.</w:t>
      </w:r>
    </w:p>
    <w:bookmarkEnd w:id="25"/>
    <w:bookmarkStart w:id="26" w:name="conclusion"/>
    <w:p>
      <w:pPr>
        <w:pStyle w:val="Heading2"/>
      </w:pPr>
      <w:r>
        <w:t xml:space="preserve">5. Conclusion</w:t>
      </w:r>
    </w:p>
    <w:p>
      <w:pPr>
        <w:pStyle w:val="FirstParagraph"/>
      </w:pPr>
      <w:r>
        <w:t xml:space="preserve">In conclusion, this poster presentation elucidates the transformation of welding from a manual craft to a sophisticated technological discipline, with France Lyon serving as a pivotal case study. The integration of automation, digital monitoring, and advanced metallurgical knowledge has elevated the status and efficacy of the Welder. Future research should focus on predictive maintenance algorithms powered by artificial intelligence to further enhance weld quality and operational safety.</w:t>
      </w:r>
    </w:p>
    <w:bookmarkEnd w:id="26"/>
    <w:bookmarkStart w:id="27" w:name="contact-information-references"/>
    <w:p>
      <w:pPr>
        <w:pStyle w:val="Heading4"/>
      </w:pPr>
      <w:r>
        <w:t xml:space="preserve">Contact Information &amp; References</w:t>
      </w:r>
    </w:p>
    <w:p>
      <w:pPr>
        <w:pStyle w:val="FirstParagraph"/>
      </w:pPr>
      <w:r>
        <w:rPr>
          <w:bCs/>
          <w:b/>
        </w:rPr>
        <w:t xml:space="preserve">Audience Interaction:</w:t>
      </w:r>
      <w:r>
        <w:t xml:space="preserve"> </w:t>
      </w:r>
      <w:r>
        <w:t xml:space="preserve">We welcome discussions regarding the application of these findings in other European industrial hubs.</w:t>
      </w:r>
    </w:p>
    <w:p>
      <w:pPr>
        <w:pStyle w:val="BodyText"/>
      </w:pPr>
      <w:r>
        <w:t xml:space="preserve">Email: j.moreau@crim-lyon.ac.fr | Phone: +33 1 23 45 67 89</w:t>
      </w:r>
    </w:p>
    <w:p>
      <w:pPr>
        <w:pStyle w:val="BodyText"/>
      </w:pPr>
      <w:r>
        <w:rPr>
          <w:bCs/>
          <w:b/>
        </w:rPr>
        <w:t xml:space="preserve">Acknowledgments:</w:t>
      </w:r>
      <w:r>
        <w:t xml:space="preserve"> </w:t>
      </w:r>
      <w:r>
        <w:t xml:space="preserve">This research was supported by the Regional Council of Auvergne-Rhône-Alpes and the Lyon Innovation Cluster.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Welding Techniques in France Lyon</dc:title>
  <dc:creator/>
  <dc:language>en</dc:language>
  <cp:keywords/>
  <dcterms:created xsi:type="dcterms:W3CDTF">2026-07-29T02:51:19Z</dcterms:created>
  <dcterms:modified xsi:type="dcterms:W3CDTF">2026-07-29T02:51:19Z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