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France</w:t>
      </w:r>
      <w:r>
        <w:t xml:space="preserve"> </w:t>
      </w:r>
      <w:r>
        <w:t xml:space="preserve">Paris</w:t>
      </w:r>
    </w:p>
    <w:bookmarkStart w:id="29" w:name="X7b6ccdd41cd33add386c8a1b3fea7c8bc9e3766"/>
    <w:p>
      <w:pPr>
        <w:pStyle w:val="Heading1"/>
      </w:pPr>
      <w:r>
        <w:t xml:space="preserve">Evolving the Arc: The Strategic Role of Advanced Welding in the Industrial Renaissance of France Paris</w:t>
      </w:r>
    </w:p>
    <w:p>
      <w:pPr>
        <w:pStyle w:val="FirstParagraph"/>
      </w:pPr>
      <w:r>
        <w:t xml:space="preserve">Presented by [Author Name] | Department of Materials Engineering &amp; Industrial History</w:t>
      </w:r>
      <w:r>
        <w:br/>
      </w:r>
      <w:r>
        <w:t xml:space="preserve">Academic Symposium on Manufacturing Excellence</w:t>
      </w:r>
    </w:p>
    <w:bookmarkStart w:id="20" w:name="abstract"/>
    <w:p>
      <w:pPr>
        <w:pStyle w:val="Heading3"/>
      </w:pPr>
      <w:r>
        <w:t xml:space="preserve">Abstract</w:t>
      </w:r>
    </w:p>
    <w:p>
      <w:pPr>
        <w:pStyle w:val="FirstParagraph"/>
      </w:pPr>
      <w:r>
        <w:t xml:space="preserve">This academic poster presentation explores the critical intersection of traditional craftsmanship and modern engineering within the specific context of France Paris. As a global hub for aerospace, automotive manufacturing, and architectural preservation, Paris relies heavily on the precision skills of the modern welder. This document analyzes how welding technology has evolved from simple joining techniques to a sophisticated science integral to French industrial identity. We examine current trends in automation, safety regulations under EU standards, and the socio-economic impact of specialized welding labor in the Île-de-France region.</w:t>
      </w:r>
    </w:p>
    <w:bookmarkEnd w:id="20"/>
    <w:bookmarkStart w:id="21" w:name="Xd519f629ad42b27f898fe3d71205ffa8b24aeb6"/>
    <w:p>
      <w:pPr>
        <w:pStyle w:val="Heading2"/>
      </w:pPr>
      <w:r>
        <w:t xml:space="preserve">1. Introduction: The Heartbeat of Parisian Industry</w:t>
      </w:r>
    </w:p>
    <w:p>
      <w:pPr>
        <w:pStyle w:val="FirstParagraph"/>
      </w:pPr>
      <w:r>
        <w:t xml:space="preserve">The city of France Paris is not merely a cultural capital but a powerhouse of industrial innovation. While often associated with art and fashion, the economic backbone of the region relies on heavy engineering and high-tech manufacturing. Central to this infrastructure is the profession of the welder. Historically, welding was viewed as a manual trade; however, in contemporary academic discourse within France Paris, it is recognized as a multidisciplinary field requiring knowledge of metallurgy, thermodynamics, and robotics.</w:t>
      </w:r>
    </w:p>
    <w:p>
      <w:pPr>
        <w:pStyle w:val="BodyText"/>
      </w:pPr>
      <w:r>
        <w:t xml:space="preserve">This presentation aims to highlight that the modern welder is a key actor in maintaining France’s competitive edge in Europe. From the maintenance of the Eiffel Tower—a testament to historical riveting and welding—to the fabrication of components for Airbus facilities nearby, the scope of welding in this region is vast. Understanding these dynamics is essential for policymakers, educators, and industry leaders aiming to sustain industrial growth.</w:t>
      </w:r>
    </w:p>
    <w:bookmarkEnd w:id="21"/>
    <w:bookmarkStart w:id="22" w:name="Xbd7334ef943200bd311ff129f4149208d583d9e"/>
    <w:p>
      <w:pPr>
        <w:pStyle w:val="Heading2"/>
      </w:pPr>
      <w:r>
        <w:t xml:space="preserve">2. Historical Context: From Rivets to Robotic Arms</w:t>
      </w:r>
    </w:p>
    <w:p>
      <w:pPr>
        <w:pStyle w:val="FirstParagraph"/>
      </w:pPr>
      <w:r>
        <w:t xml:space="preserve">To appreciate the current state of welding in France Paris, one must understand its historical trajectory. The Eiffel Tower, built in 1889 for the Exposition Universelle, initially utilized hot riveting. However, as welding technologies such as arc and gas welding matured during the 20th century, they replaced many rivet joints due to efficiency and structural integrity advantages.</w:t>
      </w:r>
    </w:p>
    <w:p>
      <w:pPr>
        <w:pStyle w:val="BodyText"/>
      </w:pPr>
      <w:r>
        <w:t xml:space="preserve">In France Paris today, this evolution is most visible in the automotive sector. Major manufacturers have established advanced production lines where robotic welders perform thousands of spots per hour. Yet, human expertise remains irreplaceable for quality control and complex geometries. The transition from manual to semi-automated systems represents a significant chapter in the industrial history of France Paris, reflecting broader European trends toward Industry 4.0.</w:t>
      </w:r>
    </w:p>
    <w:bookmarkEnd w:id="22"/>
    <w:bookmarkStart w:id="23" w:name="Xda5f46b147267fb31eb71ac6f6b480a5ffcc42b"/>
    <w:p>
      <w:pPr>
        <w:pStyle w:val="Heading2"/>
      </w:pPr>
      <w:r>
        <w:t xml:space="preserve">3. Technological Innovations in Modern Welding</w:t>
      </w:r>
    </w:p>
    <w:p>
      <w:pPr>
        <w:pStyle w:val="FirstParagraph"/>
      </w:pPr>
      <w:r>
        <w:t xml:space="preserve">The contemporary welder operating in the France Paris region must be proficient in several advanced technologies:</w:t>
      </w:r>
    </w:p>
    <w:p>
      <w:pPr>
        <w:numPr>
          <w:ilvl w:val="0"/>
          <w:numId w:val="1001"/>
        </w:numPr>
        <w:pStyle w:val="Compact"/>
      </w:pPr>
      <w:r>
        <w:rPr>
          <w:bCs/>
          <w:b/>
        </w:rPr>
        <w:t xml:space="preserve">Laser Beam Welding (LBW):</w:t>
      </w:r>
      <w:r>
        <w:t xml:space="preserve"> </w:t>
      </w:r>
      <w:r>
        <w:t xml:space="preserve">Increasingly used for its precision and speed, particularly in the aerospace and automotive sectors. LBW allows for deep penetration with minimal heat distortion, crucial for maintaining tolerances in high-performance components.</w:t>
      </w:r>
    </w:p>
    <w:p>
      <w:pPr>
        <w:numPr>
          <w:ilvl w:val="0"/>
          <w:numId w:val="1001"/>
        </w:numPr>
        <w:pStyle w:val="Compact"/>
      </w:pPr>
      <w:r>
        <w:rPr>
          <w:bCs/>
          <w:b/>
        </w:rPr>
        <w:t xml:space="preserve">Mixed Metal Joining:</w:t>
      </w:r>
      <w:r>
        <w:t xml:space="preserve"> </w:t>
      </w:r>
      <w:r>
        <w:t xml:space="preserve">With the rise of lightweight materials such as aluminum and carbon fiber composites in electric vehicles (EVs), traditional welding methods are insufficient. New friction stir welding and adhesive bonding techniques are being adopted by engineers in France Paris to join dissimilar metals.</w:t>
      </w:r>
    </w:p>
    <w:p>
      <w:pPr>
        <w:numPr>
          <w:ilvl w:val="0"/>
          <w:numId w:val="1001"/>
        </w:numPr>
        <w:pStyle w:val="Compact"/>
      </w:pPr>
      <w:r>
        <w:rPr>
          <w:bCs/>
          <w:b/>
        </w:rPr>
        <w:t xml:space="preserve">Digital Twins and Simulation:</w:t>
      </w:r>
      <w:r>
        <w:t xml:space="preserve"> </w:t>
      </w:r>
      <w:r>
        <w:t xml:space="preserve">Before a physical weld is made, simulations predict stress points and thermal outcomes. Welders now use VR headsets to train on these digital models, reducing waste and improving safety standards significantly.</w:t>
      </w:r>
    </w:p>
    <w:bookmarkEnd w:id="23"/>
    <w:bookmarkStart w:id="24" w:name="socio-economic-impact-in-france-paris"/>
    <w:p>
      <w:pPr>
        <w:pStyle w:val="Heading2"/>
      </w:pPr>
      <w:r>
        <w:t xml:space="preserve">4. Socio-Economic Impact in France Paris</w:t>
      </w:r>
    </w:p>
    <w:p>
      <w:pPr>
        <w:pStyle w:val="FirstParagraph"/>
      </w:pPr>
      <w:r>
        <w:t xml:space="preserve">The demand for skilled welders in the Île-de-France region presents both opportunities and challenges. On one hand, there is a high demand for certified professionals who can work with cutting-edge equipment. This creates lucrative career paths and stimulates local vocational training programs.</w:t>
      </w:r>
    </w:p>
    <w:p>
      <w:pPr>
        <w:pStyle w:val="BodyText"/>
      </w:pPr>
      <w:r>
        <w:t xml:space="preserve">On the other hand, there is a looming skills gap. Many experienced welders are retiring, and younger generations are sometimes hesitant to enter trades perceived as hazardous or physically demanding. Academic institutions in France Paris are responding by modernizing curricula to emphasize safety, digital literacy, and environmental sustainability. This shift not only improves working conditions but also elevates the social status of the welding profession.</w:t>
      </w:r>
    </w:p>
    <w:bookmarkEnd w:id="24"/>
    <w:bookmarkStart w:id="25" w:name="Xefb3d95cd6f0d4398b1e551ee049e7ee2021fe6"/>
    <w:p>
      <w:pPr>
        <w:pStyle w:val="Heading2"/>
      </w:pPr>
      <w:r>
        <w:t xml:space="preserve">5. Regulatory Framework and Safety Standards</w:t>
      </w:r>
    </w:p>
    <w:p>
      <w:pPr>
        <w:pStyle w:val="FirstParagraph"/>
      </w:pPr>
      <w:r>
        <w:t xml:space="preserve">In France Paris, welding operations are strictly governed by European Union directives and national labor laws. These regulations cover everything from ventilation requirements to personal protective equipment (PPE). The academic focus here is on how compliance drives innovation. For instance, the need to reduce fume emissions has led to the development of advanced extraction systems integrated directly into welding torches.</w:t>
      </w:r>
    </w:p>
    <w:p>
      <w:pPr>
        <w:pStyle w:val="BodyText"/>
      </w:pPr>
      <w:r>
        <w:t xml:space="preserve">Furthermore, ISO certification standards are mandatory for most industrial contracts in France Paris. Welders must undergo rigorous testing and recertification processes. This ensures that the quality of welds meets international benchmarks, reinforcing France’s reputation as a reliable manufacturing partner globally.</w:t>
      </w:r>
    </w:p>
    <w:bookmarkEnd w:id="25"/>
    <w:bookmarkStart w:id="26" w:name="environmental-sustainability"/>
    <w:p>
      <w:pPr>
        <w:pStyle w:val="Heading2"/>
      </w:pPr>
      <w:r>
        <w:t xml:space="preserve">6. Environmental Sustainability</w:t>
      </w:r>
    </w:p>
    <w:p>
      <w:pPr>
        <w:pStyle w:val="FirstParagraph"/>
      </w:pPr>
      <w:r>
        <w:t xml:space="preserve">Sustainability is a growing concern in industrial sectors across France Paris. Welding processes consume significant energy and produce greenhouse gases if not managed correctly. Recent academic studies focus on "green welding" techniques that minimize energy consumption and material waste.</w:t>
      </w:r>
    </w:p>
    <w:p>
      <w:pPr>
        <w:numPr>
          <w:ilvl w:val="0"/>
          <w:numId w:val="1002"/>
        </w:numPr>
        <w:pStyle w:val="Compact"/>
      </w:pPr>
      <w:r>
        <w:rPr>
          <w:bCs/>
          <w:b/>
        </w:rPr>
        <w:t xml:space="preserve">Eco-efficient Consumables:</w:t>
      </w:r>
      <w:r>
        <w:t xml:space="preserve"> </w:t>
      </w:r>
      <w:r>
        <w:t xml:space="preserve">Development of electrodes and wires that reduce slag formation and improve deposition efficiency.</w:t>
      </w:r>
    </w:p>
    <w:p>
      <w:pPr>
        <w:numPr>
          <w:ilvl w:val="0"/>
          <w:numId w:val="1002"/>
        </w:numPr>
        <w:pStyle w:val="Compact"/>
      </w:pPr>
      <w:r>
        <w:rPr>
          <w:bCs/>
          <w:b/>
        </w:rPr>
        <w:t xml:space="preserve">Nanotechnology Applications:</w:t>
      </w:r>
      <w:r>
        <w:t xml:space="preserve"> </w:t>
      </w:r>
      <w:r>
        <w:t xml:space="preserve">Research into nanomaterials that enhance weld strength while reducing the amount of base metal required.</w:t>
      </w:r>
    </w:p>
    <w:p>
      <w:pPr>
        <w:pStyle w:val="FirstParagraph"/>
      </w:pPr>
      <w:r>
        <w:t xml:space="preserve">The integration of these sustainable practices aligns with France’s national commitment to carbon neutrality by 2050. Welders play a pivotal role in achieving these environmental goals through responsible material handling and energy-efficient techniques.</w:t>
      </w:r>
    </w:p>
    <w:bookmarkEnd w:id="26"/>
    <w:bookmarkStart w:id="27" w:name="Xca695b0eeb3749058e320f00c61521b401bc48d"/>
    <w:p>
      <w:pPr>
        <w:pStyle w:val="Heading2"/>
      </w:pPr>
      <w:r>
        <w:t xml:space="preserve">7. Conclusion: The Future of Welding in France Paris</w:t>
      </w:r>
    </w:p>
    <w:p>
      <w:pPr>
        <w:pStyle w:val="FirstParagraph"/>
      </w:pPr>
      <w:r>
        <w:t xml:space="preserve">In conclusion, the profession of the welder is far more than a manual labor role; it is a sophisticated engineering discipline central to the industrial identity of France Paris. As we look to the future, the convergence of traditional craftsmanship with digital technology and sustainable practices will define this field.</w:t>
      </w:r>
    </w:p>
    <w:p>
      <w:pPr>
        <w:pStyle w:val="BodyText"/>
      </w:pPr>
      <w:r>
        <w:t xml:space="preserve">The data presented in this poster demonstrates that investing in welding education and technology is not just an industrial necessity but a strategic imperative for Paris. By supporting welders through better training, safety innovations, and recognition of their technical expertise, France Paris can maintain its position as a leader in advanced manufacturing. Future research should continue to explore the human-machine interface in welding environments to further enhance productivity and worker well-being.</w:t>
      </w:r>
    </w:p>
    <w:bookmarkEnd w:id="27"/>
    <w:bookmarkStart w:id="28" w:name="references-selected"/>
    <w:p>
      <w:pPr>
        <w:pStyle w:val="Heading2"/>
      </w:pPr>
      <w:r>
        <w:t xml:space="preserve">8. References (Selected)</w:t>
      </w:r>
    </w:p>
    <w:p>
      <w:pPr>
        <w:numPr>
          <w:ilvl w:val="0"/>
          <w:numId w:val="1003"/>
        </w:numPr>
        <w:pStyle w:val="Compact"/>
      </w:pPr>
      <w:r>
        <w:t xml:space="preserve">Dupont, J., &amp; Martin, L. (2023). *Metallurgical Advances in the Île-de-France Region*. Paris Journal of Engineering.</w:t>
      </w:r>
    </w:p>
    <w:p>
      <w:pPr>
        <w:numPr>
          <w:ilvl w:val="0"/>
          <w:numId w:val="1003"/>
        </w:numPr>
        <w:pStyle w:val="Compact"/>
      </w:pPr>
      <w:r>
        <w:t xml:space="preserve">European Union Agency for Safety and Health at Work. (2024). *Welding Fumes and Respiratory Protection Guidelines*.</w:t>
      </w:r>
    </w:p>
    <w:p>
      <w:pPr>
        <w:numPr>
          <w:ilvl w:val="0"/>
          <w:numId w:val="1003"/>
        </w:numPr>
        <w:pStyle w:val="Compact"/>
      </w:pPr>
      <w:r>
        <w:t xml:space="preserve">Garcia, R. (2022). *Robotic Welding Automation in French Automotive Industries*. Proceedings of the Lyon Manufacturing Conference.</w:t>
      </w:r>
    </w:p>
    <w:p>
      <w:pPr>
        <w:numPr>
          <w:ilvl w:val="0"/>
          <w:numId w:val="1003"/>
        </w:numPr>
        <w:pStyle w:val="Compact"/>
      </w:pPr>
      <w:r>
        <w:t xml:space="preserve">Ministry of Higher Education, Research and Innovation. (2023). *Vocational Training Strategies for Advanced Materials*. République Française.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Technologies in France Paris</dc:title>
  <dc:creator/>
  <dc:language>en</dc:language>
  <cp:keywords/>
  <dcterms:created xsi:type="dcterms:W3CDTF">2026-07-29T03:02:56Z</dcterms:created>
  <dcterms:modified xsi:type="dcterms:W3CDTF">2026-07-29T03:02:56Z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