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Israel,</w:t>
      </w:r>
      <w:r>
        <w:t xml:space="preserve"> </w:t>
      </w:r>
      <w:r>
        <w:t xml:space="preserve">Jerusalem</w:t>
      </w:r>
    </w:p>
    <w:bookmarkStart w:id="31" w:name="Xd71c110521d8899d24baced0c9e70924cc67394"/>
    <w:p>
      <w:pPr>
        <w:pStyle w:val="Heading1"/>
      </w:pPr>
      <w:r>
        <w:t xml:space="preserve">Elevating Precision: The Critical Role of the Modern Welder in Israel’s Industrial Expansion</w:t>
      </w:r>
    </w:p>
    <w:p>
      <w:pPr>
        <w:pStyle w:val="FirstParagraph"/>
      </w:pPr>
      <w:r>
        <w:rPr>
          <w:bCs/>
          <w:b/>
        </w:rPr>
        <w:t xml:space="preserve">Presentation Focus:</w:t>
      </w:r>
      <w:r>
        <w:t xml:space="preserve"> </w:t>
      </w:r>
      <w:r>
        <w:t xml:space="preserve">Academic Analysis of Skilled Labor Demand, Technological Integration, and Socio-Economic Impact</w:t>
      </w:r>
      <w:r>
        <w:br/>
      </w:r>
      <w:r>
        <w:rPr>
          <w:iCs/>
          <w:i/>
        </w:rPr>
        <w:t xml:space="preserve">Focused Region: Jerusalem, Israel</w:t>
      </w:r>
    </w:p>
    <w:bookmarkStart w:id="20" w:name="abstract"/>
    <w:p>
      <w:pPr>
        <w:pStyle w:val="Heading2"/>
      </w:pPr>
      <w:r>
        <w:t xml:space="preserve">Abstract</w:t>
      </w:r>
    </w:p>
    <w:p>
      <w:pPr>
        <w:pStyle w:val="FirstParagraph"/>
      </w:pPr>
      <w:r>
        <w:t xml:space="preserve">This academic poster presentation explores the evolving paradigm of welding as a critical skilled trade within the unique geopolitical and industrial landscape of Jerusalem, Israel. As Israel positions itself as a global hub for high-tech manufacturing, aerospace components, and defense infrastructure, the role of the professional Welder transcends traditional manual labor to become a specialized engineering discipline. This study analyzes the demand for certified welders in Jerusalem’s burgeoning industrial zones such as Har Hotzvim and Geula Tech Park. It highlights how modern welding techniques—ranging from TIG (Tungsten Inert Gas) to laser welding—are essential for maintaining Israel's reputation for quality and innovation. Furthermore, this document addresses the socio-economic imperative of vocational training programs in Jerusalem, aiming to bridge the skills gap between academic theory and industrial application.</w:t>
      </w:r>
    </w:p>
    <w:bookmarkEnd w:id="20"/>
    <w:bookmarkStart w:id="21" w:name="Xc846e5b8a56286cb59996efb200fdbaf7b612be"/>
    <w:p>
      <w:pPr>
        <w:pStyle w:val="Heading2"/>
      </w:pPr>
      <w:r>
        <w:t xml:space="preserve">1. Introduction: The Strategic Context of Welding in Israel</w:t>
      </w:r>
    </w:p>
    <w:p>
      <w:pPr>
        <w:pStyle w:val="FirstParagraph"/>
      </w:pPr>
      <w:r>
        <w:t xml:space="preserve">The State of Israel has established itself as the "Startup Nation," but behind this technological facade lies a robust industrial base requiring high-precision fabrication. In Jerusalem, the capital city and a major administrative center, the construction and manufacturing sectors are experiencing unprecedented growth. This poster presentation argues that the Welder is no longer merely a tradesperson but a key stakeholder in Israel’s economic resilience.</w:t>
      </w:r>
    </w:p>
    <w:p>
      <w:pPr>
        <w:pStyle w:val="BodyText"/>
      </w:pPr>
      <w:r>
        <w:t xml:space="preserve">Jerusalem presents unique challenges for industrial development due to its dense urban environment and historical constraints. Consequently, projects here require compact, high-efficiency welding solutions that minimize waste and maximize structural integrity. The academic focus of this presentation is on the "High-Mix Low-Volume" production model often found in Jerusalem’s workshops, where versatility in welding carbon steel, aluminum, and stainless steel is paramount.</w:t>
      </w:r>
    </w:p>
    <w:p>
      <w:pPr>
        <w:pStyle w:val="BodyText"/>
      </w:pPr>
      <w:r>
        <w:t xml:space="preserve">By examining the intersection of traditional craftsmanship and Industry 4.0 technologies, we aim to define the modern profile of a Welder operating within the Israeli context. This includes an understanding of local regulations, safety standards mandated by the Israeli Bureau of Standards (SII), and environmental considerations specific to Jerusalem’s ecological sensitivity.</w:t>
      </w:r>
    </w:p>
    <w:bookmarkEnd w:id="21"/>
    <w:bookmarkStart w:id="24" w:name="X9ab0ebe3da5a4ca9185833e9d45fd1230dfcd14"/>
    <w:p>
      <w:pPr>
        <w:pStyle w:val="Heading2"/>
      </w:pPr>
      <w:r>
        <w:t xml:space="preserve">2. Methodology: Technological Integration and Skill Sets</w:t>
      </w:r>
    </w:p>
    <w:bookmarkStart w:id="22" w:name="X5866b89ce6de94f1c986631a197de53f4f73e54"/>
    <w:p>
      <w:pPr>
        <w:pStyle w:val="Heading3"/>
      </w:pPr>
      <w:r>
        <w:t xml:space="preserve">A. Advanced Welding Techniques in Local Industry</w:t>
      </w:r>
    </w:p>
    <w:p>
      <w:pPr>
        <w:numPr>
          <w:ilvl w:val="0"/>
          <w:numId w:val="1001"/>
        </w:numPr>
        <w:pStyle w:val="Compact"/>
      </w:pPr>
      <w:r>
        <w:rPr>
          <w:bCs/>
          <w:b/>
        </w:rPr>
        <w:t xml:space="preserve">Laser Hybrid Welding:</w:t>
      </w:r>
      <w:r>
        <w:t xml:space="preserve"> </w:t>
      </w:r>
      <w:r>
        <w:t xml:space="preserve">Increasingly adopted in Jerusalem’s automotive and aerospace supply chains for its speed and precision.</w:t>
      </w:r>
    </w:p>
    <w:p>
      <w:pPr>
        <w:numPr>
          <w:ilvl w:val="0"/>
          <w:numId w:val="1001"/>
        </w:numPr>
        <w:pStyle w:val="Compact"/>
      </w:pPr>
      <w:r>
        <w:rPr>
          <w:bCs/>
          <w:b/>
        </w:rPr>
        <w:t xml:space="preserve">TIG/GTAW Applications:</w:t>
      </w:r>
      <w:r>
        <w:t xml:space="preserve"> </w:t>
      </w:r>
      <w:r>
        <w:t xml:space="preserve">Essential for food-grade industrial equipment manufacturing, a sector with significant presence in the city.</w:t>
      </w:r>
    </w:p>
    <w:p>
      <w:pPr>
        <w:numPr>
          <w:ilvl w:val="0"/>
          <w:numId w:val="1001"/>
        </w:numPr>
        <w:pStyle w:val="Compact"/>
      </w:pPr>
      <w:r>
        <w:rPr>
          <w:bCs/>
          <w:b/>
        </w:rPr>
        <w:t xml:space="preserve">Additive Manufacturing (3D Welding):</w:t>
      </w:r>
      <w:r>
        <w:t xml:space="preserve"> </w:t>
      </w:r>
      <w:r>
        <w:t xml:space="preserve">Emerging technologies allowing for rapid prototyping and repair of critical components without supply chain disruptions.</w:t>
      </w:r>
    </w:p>
    <w:bookmarkEnd w:id="22"/>
    <w:bookmarkStart w:id="23" w:name="X7c1b94f3ac31b470858f96ab3ddff20798b0dc5"/>
    <w:p>
      <w:pPr>
        <w:pStyle w:val="Heading3"/>
      </w:pPr>
      <w:r>
        <w:t xml:space="preserve">B. Digital Literacy for the Modern Welder</w:t>
      </w:r>
    </w:p>
    <w:p>
      <w:pPr>
        <w:pStyle w:val="FirstParagraph"/>
      </w:pPr>
      <w:r>
        <w:t xml:space="preserve">The contemporary Welder in Israel must possess digital literacy skills. This includes operating CNC (Computer Numerical Control) welding machines, interpreting complex CAD/CAM designs, and utilizing Augmented Reality (AR) tools for real-time quality control monitoring. The integration of these technologies ensures that the human element of welding is augmented by data-driven decision-making.</w:t>
      </w:r>
    </w:p>
    <w:bookmarkEnd w:id="23"/>
    <w:bookmarkEnd w:id="24"/>
    <w:bookmarkStart w:id="27" w:name="socio-economic-impact-in-jerusalem"/>
    <w:p>
      <w:pPr>
        <w:pStyle w:val="Heading2"/>
      </w:pPr>
      <w:r>
        <w:t xml:space="preserve">3. Socio-Economic Impact in Jerusalem</w:t>
      </w:r>
    </w:p>
    <w:p>
      <w:pPr>
        <w:pStyle w:val="FirstParagraph"/>
      </w:pPr>
      <w:r>
        <w:t xml:space="preserve">The labor market in Jerusalem is diverse, comprising populations with varying educational backgrounds and cultural contexts. The role of the Welder serves as a vital entry point for social mobility and integration into the high-tech manufacturing sector.</w:t>
      </w:r>
    </w:p>
    <w:bookmarkStart w:id="25" w:name="a.-vocational-training-and-education"/>
    <w:p>
      <w:pPr>
        <w:pStyle w:val="Heading3"/>
      </w:pPr>
      <w:r>
        <w:t xml:space="preserve">A. Vocational Training and Education</w:t>
      </w:r>
    </w:p>
    <w:p>
      <w:pPr>
        <w:pStyle w:val="FirstParagraph"/>
      </w:pPr>
      <w:r>
        <w:t xml:space="preserve">Jerusalem hosts several vocational institutions, including those affiliated with the Ministry of Labor and organizations like Givat Haviva. This presentation highlights case studies where targeted welding boot camps have successfully transitioned participants from unemployed status to certified industrial welders. These programs emphasize:</w:t>
      </w:r>
    </w:p>
    <w:p>
      <w:pPr>
        <w:numPr>
          <w:ilvl w:val="0"/>
          <w:numId w:val="1002"/>
        </w:numPr>
        <w:pStyle w:val="Compact"/>
      </w:pPr>
      <w:r>
        <w:rPr>
          <w:bCs/>
          <w:b/>
        </w:rPr>
        <w:t xml:space="preserve">Safety Culture:</w:t>
      </w:r>
      <w:r>
        <w:t xml:space="preserve"> </w:t>
      </w:r>
      <w:r>
        <w:t xml:space="preserve">Instilling rigorous safety protocols that are non-negotiable in Israeli industrial settings.</w:t>
      </w:r>
    </w:p>
    <w:p>
      <w:pPr>
        <w:numPr>
          <w:ilvl w:val="0"/>
          <w:numId w:val="1002"/>
        </w:numPr>
        <w:pStyle w:val="Compact"/>
      </w:pPr>
      <w:r>
        <w:t xml:space="preserve">Precision Metrics: Teaching welders to measure success not just by visual appearance, but by metallurgical integrity and adherence to international ISO standards.</w:t>
      </w:r>
    </w:p>
    <w:bookmarkEnd w:id="25"/>
    <w:bookmarkStart w:id="26" w:name="b.-gender-inclusivity-in-welding"/>
    <w:p>
      <w:pPr>
        <w:pStyle w:val="Heading3"/>
      </w:pPr>
      <w:r>
        <w:t xml:space="preserve">B. Gender Inclusivity in Welding</w:t>
      </w:r>
    </w:p>
    <w:p>
      <w:pPr>
        <w:pStyle w:val="FirstParagraph"/>
      </w:pPr>
      <w:r>
        <w:t xml:space="preserve">A significant aspect of this academic inquiry is the breaking of gender stereotypes in welding within Jerusalem. Recent initiatives have seen increased participation of women in technical trades. This poster presents data on the success rates and unique contributions of female welders, challenging traditional perceptions and promoting a more inclusive workforce.</w:t>
      </w:r>
    </w:p>
    <w:bookmarkEnd w:id="26"/>
    <w:bookmarkEnd w:id="27"/>
    <w:bookmarkStart w:id="28" w:name="challenges-and-solutions"/>
    <w:p>
      <w:pPr>
        <w:pStyle w:val="Heading2"/>
      </w:pPr>
      <w:r>
        <w:t xml:space="preserve">4. Challenges and Solutions</w:t>
      </w:r>
    </w:p>
    <w:p>
      <w:pPr>
        <w:numPr>
          <w:ilvl w:val="0"/>
          <w:numId w:val="1003"/>
        </w:numPr>
        <w:pStyle w:val="Compact"/>
      </w:pPr>
      <w:r>
        <w:rPr>
          <w:bCs/>
          <w:b/>
        </w:rPr>
        <w:t xml:space="preserve">Skill Gap:</w:t>
      </w:r>
      <w:r>
        <w:br/>
      </w:r>
      <w:r>
        <w:t xml:space="preserve">The rapid pace of technological advancement often outstrips the curriculum of vocational schools. Solution: Public-private partnerships where major Israeli industries co-design training modules.</w:t>
      </w:r>
    </w:p>
    <w:p>
      <w:pPr>
        <w:numPr>
          <w:ilvl w:val="0"/>
          <w:numId w:val="1003"/>
        </w:numPr>
        <w:pStyle w:val="Compact"/>
      </w:pPr>
      <w:r>
        <w:rPr>
          <w:bCs/>
          <w:b/>
        </w:rPr>
        <w:t xml:space="preserve">Resource Constraints:</w:t>
      </w:r>
      <w:r>
        <w:br/>
      </w:r>
      <w:r>
        <w:t xml:space="preserve">Jerusalem’s urban density limits large-scale fabrication yards. Solution: Promoting mobile welding units and just-in-time manufacturing techniques.</w:t>
      </w:r>
    </w:p>
    <w:p>
      <w:pPr>
        <w:numPr>
          <w:ilvl w:val="0"/>
          <w:numId w:val="1003"/>
        </w:numPr>
        <w:pStyle w:val="Compact"/>
      </w:pPr>
      <w:r>
        <w:rPr>
          <w:bCs/>
          <w:b/>
        </w:rPr>
        <w:t xml:space="preserve">Certification Recognition:</w:t>
      </w:r>
      <w:r>
        <w:br/>
      </w:r>
      <w:r>
        <w:t xml:space="preserve">Ensuring that certifications obtained in Jerusalem are recognized across Israel and internationally to facilitate labor mobility. Solution: Aligning local certification processes with AWS (American Welding Society) and ISO 9606 standards.</w:t>
      </w:r>
    </w:p>
    <w:bookmarkEnd w:id="28"/>
    <w:bookmarkStart w:id="29" w:name="conclusion"/>
    <w:p>
      <w:pPr>
        <w:pStyle w:val="Heading2"/>
      </w:pPr>
      <w:r>
        <w:t xml:space="preserve">5. Conclusion</w:t>
      </w:r>
    </w:p>
    <w:p>
      <w:pPr>
        <w:pStyle w:val="FirstParagraph"/>
      </w:pPr>
      <w:r>
        <w:t xml:space="preserve">The modern Welder in Jerusalem, Israel, is a pivotal figure in the nation’s industrial ecosystem. This poster presentation has demonstrated that welding is not a relic of the past but a dynamic field at the forefront of technological innovation and social inclusion.</w:t>
      </w:r>
    </w:p>
    <w:p>
      <w:pPr>
        <w:pStyle w:val="BodyText"/>
      </w:pPr>
      <w:r>
        <w:rPr>
          <w:bCs/>
          <w:b/>
        </w:rPr>
        <w:t xml:space="preserve">Key Takeaways:</w:t>
      </w:r>
    </w:p>
    <w:p>
      <w:pPr>
        <w:numPr>
          <w:ilvl w:val="0"/>
          <w:numId w:val="1004"/>
        </w:numPr>
        <w:pStyle w:val="Compact"/>
      </w:pPr>
      <w:r>
        <w:t xml:space="preserve">The demand for highly skilled welders in Jerusalem is growing, driven by aerospace, defense, and high-tech manufacturing.</w:t>
      </w:r>
    </w:p>
    <w:p>
      <w:pPr>
        <w:numPr>
          <w:ilvl w:val="0"/>
          <w:numId w:val="1004"/>
        </w:numPr>
        <w:pStyle w:val="Compact"/>
      </w:pPr>
      <w:r>
        <w:t xml:space="preserve">Tech integration (automation, robotics) enhances the welder's efficiency but requires continuous upskilling.</w:t>
      </w:r>
    </w:p>
    <w:p>
      <w:pPr>
        <w:numPr>
          <w:ilvl w:val="0"/>
          <w:numId w:val="1004"/>
        </w:numPr>
        <w:pStyle w:val="Compact"/>
      </w:pPr>
      <w:r>
        <w:t xml:space="preserve">Vocational education in Jerusalem plays a crucial role in social integration and economic stability.</w:t>
      </w:r>
    </w:p>
    <w:p>
      <w:pPr>
        <w:pStyle w:val="FirstParagraph"/>
      </w:pPr>
      <w:r>
        <w:t xml:space="preserve">We conclude that investing in the training and recognition of Welders is an investment in Israel’s future. By elevating the status of this trade through academic rigor, technological support, and inclusive policy-making, Jerusalem can serve as a model for other regions facing similar industrial transitions.</w:t>
      </w:r>
    </w:p>
    <w:bookmarkEnd w:id="29"/>
    <w:bookmarkStart w:id="30" w:name="acknowledgments-references"/>
    <w:p>
      <w:pPr>
        <w:pStyle w:val="Heading2"/>
      </w:pPr>
      <w:r>
        <w:t xml:space="preserve">Acknowledgments &amp; References</w:t>
      </w:r>
    </w:p>
    <w:p>
      <w:pPr>
        <w:pStyle w:val="FirstParagraph"/>
      </w:pPr>
      <w:r>
        <w:t xml:space="preserve">Data sourced from the Israel Central Bureau of Statistics, Ministry of Economy and Industry reports, and local vocational training institution annual reviews. Special thanks to the industrial partners in Jerusalem for their collaboration in providing real-world case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Technologies in Israel, Jerusalem</dc:title>
  <dc:creator/>
  <dc:language>en</dc:language>
  <cp:keywords/>
  <dcterms:created xsi:type="dcterms:W3CDTF">2026-07-29T00:59:16Z</dcterms:created>
  <dcterms:modified xsi:type="dcterms:W3CDTF">2026-07-29T00:59:16Z</dcterms:modified>
</cp:coreProperties>
</file>

<file path=docProps/custom.xml><?xml version="1.0" encoding="utf-8"?>
<Properties xmlns="http://schemas.openxmlformats.org/officeDocument/2006/custom-properties" xmlns:vt="http://schemas.openxmlformats.org/officeDocument/2006/docPropsVTypes"/>
</file>