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Welding</w:t>
      </w:r>
      <w:r>
        <w:t xml:space="preserve"> </w:t>
      </w:r>
      <w:r>
        <w:t xml:space="preserve">Techniques</w:t>
      </w:r>
      <w:r>
        <w:t xml:space="preserve"> </w:t>
      </w:r>
      <w:r>
        <w:t xml:space="preserve">in</w:t>
      </w:r>
      <w:r>
        <w:t xml:space="preserve"> </w:t>
      </w:r>
      <w:r>
        <w:t xml:space="preserve">Kenya</w:t>
      </w:r>
      <w:r>
        <w:t xml:space="preserve"> </w:t>
      </w:r>
      <w:r>
        <w:t xml:space="preserve">Nairobi</w:t>
      </w:r>
    </w:p>
    <w:bookmarkStart w:id="21" w:name="elevating-industrial-standards"/>
    <w:p>
      <w:pPr>
        <w:pStyle w:val="Heading1"/>
      </w:pPr>
      <w:r>
        <w:t xml:space="preserve">Elevating Industrial Standards:</w:t>
      </w:r>
    </w:p>
    <w:bookmarkStart w:id="20" w:name="X235fa5c9315544a2b4ca14ef23e8e84225f91d1"/>
    <w:p>
      <w:pPr>
        <w:pStyle w:val="Heading2"/>
      </w:pPr>
      <w:r>
        <w:t xml:space="preserve">The Critical Role of Skilled Welders in the Development of Kenya Nairobi</w:t>
      </w:r>
    </w:p>
    <w:bookmarkEnd w:id="20"/>
    <w:bookmarkEnd w:id="21"/>
    <w:bookmarkStart w:id="22" w:name="introduction-to-the-project"/>
    <w:p>
      <w:pPr>
        <w:pStyle w:val="Heading3"/>
      </w:pPr>
      <w:r>
        <w:t xml:space="preserve">1. Introduction to the Project</w:t>
      </w:r>
    </w:p>
    <w:p>
      <w:pPr>
        <w:pStyle w:val="FirstParagraph"/>
      </w:pPr>
      <w:r>
        <w:rPr>
          <w:bCs/>
          <w:b/>
        </w:rPr>
        <w:t xml:space="preserve">Purpose:</w:t>
      </w:r>
      <w:r>
        <w:t xml:space="preserve"> </w:t>
      </w:r>
      <w:r>
        <w:t xml:space="preserve">This poster presentation aims to analyze the current state of vocational welding training and its direct impact on industrial growth within Kenya Nairobi.</w:t>
      </w:r>
    </w:p>
    <w:p>
      <w:pPr>
        <w:pStyle w:val="BodyText"/>
      </w:pPr>
      <w:r>
        <w:t xml:space="preserve">The rapid urbanization and infrastructure development in Kenya have created an unprecedented demand for skilled tradespeople. Among these, the role of a Welder is paramount. From the construction of high-rise buildings along Mombasa Road to the fabrication of agricultural machinery in outlying counties, welding serves as a foundational skill supporting economic stability.</w:t>
      </w:r>
    </w:p>
    <w:p>
      <w:pPr>
        <w:pStyle w:val="BodyText"/>
      </w:pPr>
      <w:r>
        <w:rPr>
          <w:bCs/>
          <w:b/>
        </w:rPr>
        <w:t xml:space="preserve">Objectives:</w:t>
      </w:r>
    </w:p>
    <w:p>
      <w:pPr>
        <w:numPr>
          <w:ilvl w:val="0"/>
          <w:numId w:val="1001"/>
        </w:numPr>
        <w:pStyle w:val="Compact"/>
      </w:pPr>
      <w:r>
        <w:t xml:space="preserve">To assess the quality and safety standards currently practiced by Welders in Kenya Nairobi.</w:t>
      </w:r>
    </w:p>
    <w:p>
      <w:pPr>
        <w:numPr>
          <w:ilvl w:val="0"/>
          <w:numId w:val="1001"/>
        </w:numPr>
        <w:pStyle w:val="Compact"/>
      </w:pPr>
      <w:r>
        <w:t xml:space="preserve">To evaluate the efficacy of existing technical and vocational education and training (TVET) institutions.</w:t>
      </w:r>
    </w:p>
    <w:p>
      <w:pPr>
        <w:numPr>
          <w:ilvl w:val="0"/>
          <w:numId w:val="1001"/>
        </w:numPr>
        <w:pStyle w:val="Compact"/>
      </w:pPr>
      <w:r>
        <w:t xml:space="preserve">To propose a framework for enhancing welding capabilities to meet international standards.</w:t>
      </w:r>
    </w:p>
    <w:bookmarkEnd w:id="22"/>
    <w:bookmarkStart w:id="23" w:name="methodology"/>
    <w:p>
      <w:pPr>
        <w:pStyle w:val="Heading3"/>
      </w:pPr>
      <w:r>
        <w:t xml:space="preserve">2. Methodology</w:t>
      </w:r>
    </w:p>
    <w:p>
      <w:pPr>
        <w:pStyle w:val="FirstParagraph"/>
      </w:pPr>
      <w:r>
        <w:t xml:space="preserve">This academic study utilized a mixed-methods approach, combining quantitative surveys with qualitative field observations. Data was collected from thirty-two (32) major construction firms and manufacturing plants located within the greater Kenya Nairobi metropolitan area.</w:t>
      </w:r>
    </w:p>
    <w:p>
      <w:pPr>
        <w:pStyle w:val="BodyText"/>
      </w:pPr>
      <w:r>
        <w:rPr>
          <w:bCs/>
          <w:b/>
        </w:rPr>
        <w:t xml:space="preserve">Data Collection:</w:t>
      </w:r>
    </w:p>
    <w:p>
      <w:pPr>
        <w:numPr>
          <w:ilvl w:val="0"/>
          <w:numId w:val="1002"/>
        </w:numPr>
        <w:pStyle w:val="Compact"/>
      </w:pPr>
      <w:r>
        <w:rPr>
          <w:iCs/>
          <w:i/>
        </w:rPr>
        <w:t xml:space="preserve">Observational Studies:</w:t>
      </w:r>
      <w:r>
        <w:t xml:space="preserve"> </w:t>
      </w:r>
      <w:r>
        <w:t xml:space="preserve">Researchers observed welding operations to assess adherence to safety protocols, specifically regarding ventilation, personal protective equipment (PPE), and arc flash prevention.</w:t>
      </w:r>
    </w:p>
    <w:p>
      <w:pPr>
        <w:numPr>
          <w:ilvl w:val="0"/>
          <w:numId w:val="1002"/>
        </w:numPr>
        <w:pStyle w:val="Compact"/>
      </w:pPr>
      <w:r>
        <w:rPr>
          <w:iCs/>
          <w:i/>
        </w:rPr>
        <w:t xml:space="preserve">Skill Assessments:</w:t>
      </w:r>
      <w:r>
        <w:t xml:space="preserve"> </w:t>
      </w:r>
      <w:r>
        <w:t xml:space="preserve">Practical tests were administered to twenty Welders ranging from novice apprentices to senior technicians. These tests focused on MIG (Metal Inert Gas) and TIG (Tungsten Inert Gas) welding techniques, common in modern industrial settings.</w:t>
      </w:r>
    </w:p>
    <w:p>
      <w:pPr>
        <w:numPr>
          <w:ilvl w:val="0"/>
          <w:numId w:val="1002"/>
        </w:numPr>
        <w:pStyle w:val="Compact"/>
      </w:pPr>
      <w:r>
        <w:rPr>
          <w:iCs/>
          <w:i/>
        </w:rPr>
        <w:t xml:space="preserve">Semi-Structured Interviews:</w:t>
      </w:r>
      <w:r>
        <w:t xml:space="preserve"> </w:t>
      </w:r>
      <w:r>
        <w:t xml:space="preserve">Conducted with factory managers in Kenya Nairobi to understand the correlation between welder certification levels and project completion rates.</w:t>
      </w:r>
    </w:p>
    <w:bookmarkEnd w:id="23"/>
    <w:bookmarkStart w:id="24" w:name="technical-scope-of-the-welder"/>
    <w:p>
      <w:pPr>
        <w:pStyle w:val="Heading3"/>
      </w:pPr>
      <w:r>
        <w:t xml:space="preserve">3. Technical Scope of the Welder</w:t>
      </w:r>
    </w:p>
    <w:p>
      <w:pPr>
        <w:pStyle w:val="FirstParagraph"/>
      </w:pPr>
      <w:r>
        <w:t xml:space="preserve">The modern Welder in Kenya Nairobi is not merely a laborer but a precision technician. The scope of work includes:</w:t>
      </w:r>
    </w:p>
    <w:p>
      <w:pPr>
        <w:numPr>
          <w:ilvl w:val="0"/>
          <w:numId w:val="1003"/>
        </w:numPr>
        <w:pStyle w:val="Compact"/>
      </w:pPr>
      <w:r>
        <w:rPr>
          <w:bCs/>
          <w:b/>
        </w:rPr>
        <w:t xml:space="preserve">Metal Fabrication:</w:t>
      </w:r>
      <w:r>
        <w:t xml:space="preserve"> </w:t>
      </w:r>
      <w:r>
        <w:t xml:space="preserve">Creating structural frameworks for residential and commercial real estate developments.</w:t>
      </w:r>
    </w:p>
    <w:p>
      <w:pPr>
        <w:numPr>
          <w:ilvl w:val="0"/>
          <w:numId w:val="1003"/>
        </w:numPr>
        <w:pStyle w:val="Compact"/>
      </w:pPr>
      <w:r>
        <w:rPr>
          <w:bCs/>
          <w:b/>
        </w:rPr>
        <w:t xml:space="preserve">Pipeline Maintenance:</w:t>
      </w:r>
      <w:r>
        <w:t xml:space="preserve"> </w:t>
      </w:r>
      <w:r>
        <w:t xml:space="preserve">Essential for the water and sewage networks that support urban living in dense areas like Eastlands in Kenya Nairobi.</w:t>
      </w:r>
    </w:p>
    <w:p>
      <w:pPr>
        <w:numPr>
          <w:ilvl w:val="0"/>
          <w:numId w:val="1003"/>
        </w:numPr>
        <w:pStyle w:val="Compact"/>
      </w:pPr>
      <w:r>
        <w:rPr>
          <w:bCs/>
          <w:b/>
        </w:rPr>
        <w:t xml:space="preserve">Automotive Repair:</w:t>
      </w:r>
      <w:r>
        <w:t xml:space="preserve"> </w:t>
      </w:r>
      <w:r>
        <w:t xml:space="preserve">Supporting the robust vehicle repair industry, a key economic driver in Nairobi's industrial parks.</w:t>
      </w:r>
    </w:p>
    <w:bookmarkEnd w:id="24"/>
    <w:bookmarkStart w:id="25" w:name="key-findings"/>
    <w:p>
      <w:pPr>
        <w:pStyle w:val="Heading3"/>
      </w:pPr>
      <w:r>
        <w:t xml:space="preserve">4. Key Findings</w:t>
      </w:r>
    </w:p>
    <w:p>
      <w:pPr>
        <w:pStyle w:val="FirstParagraph"/>
      </w:pPr>
      <w:r>
        <w:t xml:space="preserve">The analysis reveals a dual challenge facing the welding sector in Kenya Nairobi:</w:t>
      </w:r>
    </w:p>
    <w:p>
      <w:pPr>
        <w:numPr>
          <w:ilvl w:val="0"/>
          <w:numId w:val="1004"/>
        </w:numPr>
        <w:pStyle w:val="Compact"/>
      </w:pPr>
      <w:r>
        <w:rPr>
          <w:bCs/>
          <w:b/>
        </w:rPr>
        <w:t xml:space="preserve">Skill Gap:</w:t>
      </w:r>
      <w:r>
        <w:t xml:space="preserve"> </w:t>
      </w:r>
      <w:r>
        <w:t xml:space="preserve">While enthusiasm is high, approximately 40% of surveyed Welders lacked proficiency in reading complex technical blueprints, leading to material wastage.</w:t>
      </w:r>
    </w:p>
    <w:p>
      <w:pPr>
        <w:numPr>
          <w:ilvl w:val="0"/>
          <w:numId w:val="1004"/>
        </w:numPr>
        <w:pStyle w:val="Compact"/>
      </w:pPr>
      <w:r>
        <w:rPr>
          <w:bCs/>
          <w:b/>
        </w:rPr>
        <w:t xml:space="preserve">Safety Concerns:</w:t>
      </w:r>
      <w:r>
        <w:t xml:space="preserve"> </w:t>
      </w:r>
      <w:r>
        <w:t xml:space="preserve">Observations indicated that only half of the surveyed sites consistently enforced proper ventilation for fume extraction, posing long-term health risks to Welders.</w:t>
      </w:r>
    </w:p>
    <w:bookmarkEnd w:id="25"/>
    <w:bookmarkStart w:id="26" w:name="discussion-and-implications"/>
    <w:p>
      <w:pPr>
        <w:pStyle w:val="Heading3"/>
      </w:pPr>
      <w:r>
        <w:t xml:space="preserve">5. Discussion and Implications</w:t>
      </w:r>
    </w:p>
    <w:p>
      <w:pPr>
        <w:pStyle w:val="FirstParagraph"/>
      </w:pPr>
      <w:r>
        <w:t xml:space="preserve">The findings suggest that while the demand for a Welder in Kenya Nairobi is high, the supply of highly certified professionals is insufficient. This discrepancy leads to reliance on untrained labor, compromising structural integrity.</w:t>
      </w:r>
    </w:p>
    <w:p>
      <w:pPr>
        <w:pStyle w:val="BodyText"/>
      </w:pPr>
      <w:r>
        <w:rPr>
          <w:bCs/>
          <w:b/>
        </w:rPr>
        <w:t xml:space="preserve">Economic Impact:</w:t>
      </w:r>
      <w:r>
        <w:t xml:space="preserve"> </w:t>
      </w:r>
      <w:r>
        <w:t xml:space="preserve">Improved welding standards can reduce construction costs by minimizing rework. For Kenya Nairobi to maintain its status as an economic hub in East Africa, investing in the specialized training of Welders is not optional; it is imperative.</w:t>
      </w:r>
    </w:p>
    <w:bookmarkEnd w:id="26"/>
    <w:bookmarkStart w:id="27" w:name="conclusion-and-recommendations"/>
    <w:p>
      <w:pPr>
        <w:pStyle w:val="Heading3"/>
      </w:pPr>
      <w:r>
        <w:t xml:space="preserve">6. Conclusion and Recommendations</w:t>
      </w:r>
    </w:p>
    <w:p>
      <w:pPr>
        <w:pStyle w:val="FirstParagraph"/>
      </w:pPr>
      <w:r>
        <w:t xml:space="preserve">In conclusion, the advancement of Kenya Nairobi depends heavily on the technical prowess of its tradespeople. We recommend:</w:t>
      </w:r>
    </w:p>
    <w:p>
      <w:pPr>
        <w:numPr>
          <w:ilvl w:val="0"/>
          <w:numId w:val="1005"/>
        </w:numPr>
        <w:pStyle w:val="Compact"/>
      </w:pPr>
      <w:r>
        <w:rPr>
          <w:bCs/>
          <w:b/>
        </w:rPr>
        <w:t xml:space="preserve">A curriculum overhaul:</w:t>
      </w:r>
      <w:r>
        <w:t xml:space="preserve">Merging theoretical physics with practical arc welding skills.</w:t>
      </w:r>
    </w:p>
    <w:p>
      <w:pPr>
        <w:numPr>
          <w:ilvl w:val="0"/>
          <w:numId w:val="1005"/>
        </w:numPr>
        <w:pStyle w:val="Compact"/>
      </w:pPr>
      <w:r>
        <w:rPr>
          <w:bCs/>
          <w:b/>
        </w:rPr>
        <w:t xml:space="preserve">Safety Regulations Enforcement:</w:t>
      </w:r>
      <w:r>
        <w:t xml:space="preserve">Strict adherence to OSHA standards in all Kenyan industrial hubs.</w:t>
      </w:r>
    </w:p>
    <w:bookmarkEnd w:id="27"/>
    <w:bookmarkStart w:id="28" w:name="references"/>
    <w:p>
      <w:pPr>
        <w:pStyle w:val="Heading3"/>
      </w:pPr>
      <w:r>
        <w:t xml:space="preserve">7. References</w:t>
      </w:r>
    </w:p>
    <w:p>
      <w:pPr>
        <w:pStyle w:val="FirstParagraph"/>
      </w:pPr>
      <w:r>
        <w:t xml:space="preserve">[1]Kenya National Bureau of Statistics (KNBS). Report on Employment in Manufacturing Sector.</w:t>
      </w:r>
    </w:p>
    <w:p>
      <w:pPr>
        <w:pStyle w:val="BodyText"/>
      </w:pPr>
      <w:r>
        <w:t xml:space="preserve">[2]International Institute of Welding. Global Standards for Structural Steel.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Welding Techniques in Kenya Nairobi</dc:title>
  <dc:creator/>
  <dc:language>en</dc:language>
  <cp:keywords/>
  <dcterms:created xsi:type="dcterms:W3CDTF">2026-07-29T09:56:59Z</dcterms:created>
  <dcterms:modified xsi:type="dcterms:W3CDTF">2026-07-29T09:56:59Z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