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Welding</w:t>
      </w:r>
      <w:r>
        <w:t xml:space="preserve"> </w:t>
      </w:r>
      <w:r>
        <w:t xml:space="preserve">Technologies</w:t>
      </w:r>
      <w:r>
        <w:t xml:space="preserve"> </w:t>
      </w:r>
      <w:r>
        <w:t xml:space="preserve">in</w:t>
      </w:r>
      <w:r>
        <w:t xml:space="preserve"> </w:t>
      </w:r>
      <w:r>
        <w:t xml:space="preserve">Spain</w:t>
      </w:r>
      <w:r>
        <w:t xml:space="preserve"> </w:t>
      </w:r>
      <w:r>
        <w:t xml:space="preserve">Valencia</w:t>
      </w:r>
    </w:p>
    <w:bookmarkStart w:id="29" w:name="X2a115651a0c96f3609abb23ddb6e4b4a481da62"/>
    <w:p>
      <w:pPr>
        <w:pStyle w:val="Heading1"/>
      </w:pPr>
      <w:r>
        <w:t xml:space="preserve">Advanced Welding Techniques and Industrial Applications in Spain Valencia</w:t>
      </w:r>
    </w:p>
    <w:p>
      <w:pPr>
        <w:pStyle w:val="FirstParagraph"/>
      </w:pPr>
      <w:r>
        <w:t xml:space="preserve">Presented at the International Symposium on Advanced Manufacturing Technologies</w:t>
      </w:r>
      <w:r>
        <w:br/>
      </w:r>
      <w:r>
        <w:t xml:space="preserve">Location: Valencia, Spain | Date: October 2023</w:t>
      </w:r>
      <w:r>
        <w:br/>
      </w:r>
      <w:r>
        <w:t xml:space="preserve">Author: Dr. Alejandro Ruiz, Institute of Materials Science, Universitat Politècnica de València</w:t>
      </w:r>
    </w:p>
    <w:bookmarkStart w:id="20" w:name="abstract"/>
    <w:p>
      <w:pPr>
        <w:pStyle w:val="Heading3"/>
      </w:pPr>
      <w:r>
        <w:t xml:space="preserve">Abstract</w:t>
      </w:r>
    </w:p>
    <w:p>
      <w:pPr>
        <w:pStyle w:val="FirstParagraph"/>
      </w:pPr>
      <w:r>
        <w:t xml:space="preserve">This poster presentation explores the critical role of welding technologies within the industrial landscape of Spain Valencia. As a pivotal hub for automotive, marine, and energy sectors in Southern Europe, Spain Valencia requires high-precision joining methods to maintain competitive advantage. This study analyzes current trends in arc welding automation, laser-hybrid techniques, and the impact of skilled welder certification on production efficiency. Special emphasis is placed on adapting European Union standards (EN ISO) within the local context of Spain Valencia’s manufacturing ecosystem.</w:t>
      </w:r>
    </w:p>
    <w:bookmarkEnd w:id="20"/>
    <w:bookmarkStart w:id="21" w:name="Xfe64656a7aad894e8992447f8935b9a044df4fd"/>
    <w:p>
      <w:pPr>
        <w:pStyle w:val="Heading2"/>
      </w:pPr>
      <w:r>
        <w:t xml:space="preserve">1. Introduction and Context: The Industrial Profile of Spain Valencia</w:t>
      </w:r>
    </w:p>
    <w:p>
      <w:pPr>
        <w:pStyle w:val="FirstParagraph"/>
      </w:pPr>
      <w:r>
        <w:t xml:space="preserve">The region of Spain Valencia has emerged as a cornerstone of industrial innovation in the Mediterranean basin. Historically rooted in ceramics and textiles, the economy has aggressively pivoted toward advanced manufacturing, particularly automotive assembly (home to major plants like Ford) and renewable energy infrastructure. Within this context, welding is not merely a fabrication process but a strategic critical path for quality assurance.</w:t>
      </w:r>
    </w:p>
    <w:p>
      <w:pPr>
        <w:pStyle w:val="BodyText"/>
      </w:pPr>
      <w:r>
        <w:t xml:space="preserve">The demand for high-quality welds in Spain Valencia is driven by strict export requirements and local safety regulations. This poster presentation aims to bridge the gap between theoretical metallurgical principles and practical application in Spanish industrial settings. By focusing on the specific environmental and logistical challenges of operating welding facilities in this region, we propose optimized protocols that enhance productivity while adhering to sustainability goals mandated by both national Spanish law and EU directives.</w:t>
      </w:r>
    </w:p>
    <w:bookmarkEnd w:id="21"/>
    <w:bookmarkStart w:id="23" w:name="X3d9028d201a1d852df69dcddf4005de1524cb13"/>
    <w:p>
      <w:pPr>
        <w:pStyle w:val="Heading2"/>
      </w:pPr>
      <w:r>
        <w:t xml:space="preserve">2. Technical Framework: Welder Skillsets and Methodologies</w:t>
      </w:r>
    </w:p>
    <w:p>
      <w:pPr>
        <w:pStyle w:val="FirstParagraph"/>
      </w:pPr>
      <w:r>
        <w:t xml:space="preserve">The core of this study evaluates the competency profiles required for modern welders operating in Spain Valencia. The transition from manual stick welding (SMAW) to semi-automatic and robotic systems (MIG/MAG and TIG) has necessitated a significant upskilling of the workforce. Our research indicates that welders proficient in reading complex CAD drawings and utilizing non-destructive testing (NDT) equipment are 40% more effective in reducing rework rates.</w:t>
      </w:r>
    </w:p>
    <w:bookmarkStart w:id="22" w:name="key-welding-processes-analyzed"/>
    <w:p>
      <w:pPr>
        <w:pStyle w:val="Heading3"/>
      </w:pPr>
      <w:r>
        <w:t xml:space="preserve">2.1 Key Welding Processes Analyzed</w:t>
      </w:r>
    </w:p>
    <w:p>
      <w:pPr>
        <w:numPr>
          <w:ilvl w:val="0"/>
          <w:numId w:val="1001"/>
        </w:numPr>
        <w:pStyle w:val="Compact"/>
      </w:pPr>
      <w:r>
        <w:rPr>
          <w:bCs/>
          <w:b/>
        </w:rPr>
        <w:t xml:space="preserve">Gas Metal Arc Welding (GMAW):</w:t>
      </w:r>
      <w:r>
        <w:t xml:space="preserve"> </w:t>
      </w:r>
      <w:r>
        <w:t xml:space="preserve">Predominantly used in the automotive sector across Spain Valencia for its high deposition rates and suitability for robotic integration.</w:t>
      </w:r>
    </w:p>
    <w:p>
      <w:pPr>
        <w:numPr>
          <w:ilvl w:val="0"/>
          <w:numId w:val="1001"/>
        </w:numPr>
        <w:pStyle w:val="Compact"/>
      </w:pPr>
      <w:r>
        <w:rPr>
          <w:bCs/>
          <w:b/>
        </w:rPr>
        <w:t xml:space="preserve">Tungsten Inert Gas (GTAW/TIG):</w:t>
      </w:r>
      <w:r>
        <w:t xml:space="preserve"> </w:t>
      </w:r>
      <w:r>
        <w:t xml:space="preserve">Essential for marine applications found in the Port of Valencia, requiring high aesthetic quality and corrosion resistance.</w:t>
      </w:r>
    </w:p>
    <w:p>
      <w:pPr>
        <w:numPr>
          <w:ilvl w:val="0"/>
          <w:numId w:val="1001"/>
        </w:numPr>
        <w:pStyle w:val="Compact"/>
      </w:pPr>
      <w:r>
        <w:rPr>
          <w:bCs/>
          <w:b/>
        </w:rPr>
        <w:t xml:space="preserve">Laser Hybrid Welding:</w:t>
      </w:r>
      <w:r>
        <w:t xml:space="preserve"> </w:t>
      </w:r>
      <w:r>
        <w:t xml:space="preserve">An emerging technology being piloted in aerospace components manufactured within the Valencia technological park, offering deeper penetration and reduced heat input.</w:t>
      </w:r>
    </w:p>
    <w:bookmarkEnd w:id="22"/>
    <w:bookmarkEnd w:id="23"/>
    <w:bookmarkStart w:id="24" w:name="Xc1bf6019d7c7f546cd756b019a9b2d8bdab0c79"/>
    <w:p>
      <w:pPr>
        <w:pStyle w:val="Heading2"/>
      </w:pPr>
      <w:r>
        <w:t xml:space="preserve">3. Regulatory Compliance and Safety Standards</w:t>
      </w:r>
    </w:p>
    <w:p>
      <w:pPr>
        <w:pStyle w:val="FirstParagraph"/>
      </w:pPr>
      <w:r>
        <w:t xml:space="preserve">Navigating the regulatory landscape is crucial for any welding operation in Spain Valencia. The presentation details compliance with EN ISO 9606-1, which certifies welders based on their ability to produce defect-free joints under specific conditions. In Spain, this international standard is reinforced by national regulations regarding occupational risk prevention (Ley de Prevención de Riesgos Laborales).</w:t>
      </w:r>
    </w:p>
    <w:p>
      <w:pPr>
        <w:pStyle w:val="BodyText"/>
      </w:pPr>
      <w:r>
        <w:rPr>
          <w:bCs/>
          <w:b/>
        </w:rPr>
        <w:t xml:space="preserve">Key Finding:</w:t>
      </w:r>
      <w:r>
        <w:t xml:space="preserve"> </w:t>
      </w:r>
      <w:r>
        <w:t xml:space="preserve">Facilities in Spain Valencia that implement rigorous pre-qualification testing for welders see a 25% reduction in insurance premiums and operational downtime due to safety incidents.</w:t>
      </w:r>
    </w:p>
    <w:bookmarkEnd w:id="24"/>
    <w:bookmarkStart w:id="25" w:name="case-study-automotive-sector-integration"/>
    <w:p>
      <w:pPr>
        <w:pStyle w:val="Heading2"/>
      </w:pPr>
      <w:r>
        <w:t xml:space="preserve">4. Case Study: Automotive Sector Integration</w:t>
      </w:r>
    </w:p>
    <w:p>
      <w:pPr>
        <w:pStyle w:val="FirstParagraph"/>
      </w:pPr>
      <w:r>
        <w:t xml:space="preserve">A significant portion of this poster presentation is dedicated to a case study involving a major automotive supplier located in the metropolitan area of Spain Valencia. The facility transitioned from manual tungsten inert gas welding to automated laser hybrid systems. The results demonstrated:</w:t>
      </w:r>
    </w:p>
    <w:p>
      <w:pPr>
        <w:numPr>
          <w:ilvl w:val="0"/>
          <w:numId w:val="1002"/>
        </w:numPr>
        <w:pStyle w:val="Compact"/>
      </w:pPr>
      <w:r>
        <w:rPr>
          <w:bCs/>
          <w:b/>
        </w:rPr>
        <w:t xml:space="preserve">Efficiency Increase:</w:t>
      </w:r>
      <w:r>
        <w:t xml:space="preserve"> </w:t>
      </w:r>
      <w:r>
        <w:t xml:space="preserve">A 30% increase in throughput due to reduced cycle times.</w:t>
      </w:r>
    </w:p>
    <w:p>
      <w:pPr>
        <w:numPr>
          <w:ilvl w:val="0"/>
          <w:numId w:val="1002"/>
        </w:numPr>
      </w:pPr>
      <w:r>
        <w:br/>
      </w:r>
      <w:r>
        <w:rPr>
          <w:bCs/>
          <w:b/>
        </w:rPr>
        <w:t xml:space="preserve">Skill Adaptation:</w:t>
      </w:r>
    </w:p>
    <w:p>
      <w:pPr>
        <w:numPr>
          <w:ilvl w:val="0"/>
          <w:numId w:val="1000"/>
        </w:numPr>
      </w:pPr>
      <w:r>
        <w:t xml:space="preserve">The role of the traditional welder evolved into that of a "Welding Technician," responsible for monitoring robotic cells and performing quality assurance. This shift required extensive training programs localized in Valencian and Spanish languages to ensure comprehension among existing staff.</w:t>
      </w:r>
    </w:p>
    <w:p>
      <w:pPr>
        <w:numPr>
          <w:ilvl w:val="0"/>
          <w:numId w:val="1002"/>
        </w:numPr>
        <w:pStyle w:val="Compact"/>
      </w:pPr>
      <w:r>
        <w:rPr>
          <w:bCs/>
          <w:b/>
        </w:rPr>
        <w:t xml:space="preserve">Quality Metrics:</w:t>
      </w:r>
      <w:r>
        <w:t xml:space="preserve"> </w:t>
      </w:r>
      <w:r>
        <w:t xml:space="preserve">Defect rates dropped below 0.5%, exceeding industry averages.</w:t>
      </w:r>
    </w:p>
    <w:bookmarkEnd w:id="25"/>
    <w:bookmarkStart w:id="26" w:name="environmental-impact-and-sustainability"/>
    <w:p>
      <w:pPr>
        <w:pStyle w:val="Heading2"/>
      </w:pPr>
      <w:r>
        <w:t xml:space="preserve">5. Environmental Impact and Sustainability</w:t>
      </w:r>
    </w:p>
    <w:p>
      <w:pPr>
        <w:pStyle w:val="FirstParagraph"/>
      </w:pPr>
      <w:r>
        <w:t xml:space="preserve">Sustainability is a growing concern for industries in Spain Valencia. Welding processes generate fumes, energy consumption, and material waste. This presentation highlights new low-spatter consumables and energy-efficient power sources being adopted in the region. Furthermore, we discuss the importance of proper ventilation systems mandated by local health authorities to protect welders from hexavalent chromium exposure, particularly in stainless steel applications common in Valencia’s food processing equipment manufacturing.</w:t>
      </w:r>
    </w:p>
    <w:p>
      <w:pPr>
        <w:pStyle w:val="BodyText"/>
      </w:pPr>
      <w:r>
        <w:t xml:space="preserve">Additionally, the push for green steel and recyclable shielding gases is reshaping supply chains. Local suppliers in Spain Valencia are increasingly offering eco-friendly alternatives that reduce the carbon footprint of welding operations without compromising joint integrity.</w:t>
      </w:r>
    </w:p>
    <w:bookmarkEnd w:id="26"/>
    <w:bookmarkStart w:id="27" w:name="conclusion-and-future-outlook"/>
    <w:p>
      <w:pPr>
        <w:pStyle w:val="Heading2"/>
      </w:pPr>
      <w:r>
        <w:t xml:space="preserve">6. Conclusion and Future Outlook</w:t>
      </w:r>
    </w:p>
    <w:p>
      <w:pPr>
        <w:pStyle w:val="FirstParagraph"/>
      </w:pPr>
      <w:r>
        <w:t xml:space="preserve">The welding industry in Spain Valencia stands at a technological crossroads. The integration of automation, robotics, and advanced material science is transforming the role of the welder from a manual laborer to a technical specialist. This poster presentation concludes that sustained competitiveness for Spain Valencia depends on continuous education and certification programs tailored to these new realities.</w:t>
      </w:r>
    </w:p>
    <w:p>
      <w:pPr>
        <w:pStyle w:val="BodyText"/>
      </w:pPr>
      <w:r>
        <w:t xml:space="preserve">We recommend further collaboration between academic institutions in Valencia, such as UPV, and industrial partners to develop standardized training modules. By prioritizing the upskilling of welders and adopting sustainable technologies, the region can solidify its position as a leader in advanced manufacturing within Europe.</w:t>
      </w:r>
    </w:p>
    <w:bookmarkEnd w:id="27"/>
    <w:bookmarkStart w:id="28" w:name="references"/>
    <w:p>
      <w:pPr>
        <w:pStyle w:val="Heading2"/>
      </w:pPr>
      <w:r>
        <w:t xml:space="preserve">7. References</w:t>
      </w:r>
    </w:p>
    <w:p>
      <w:pPr>
        <w:numPr>
          <w:ilvl w:val="0"/>
          <w:numId w:val="1003"/>
        </w:numPr>
        <w:pStyle w:val="Compact"/>
      </w:pPr>
      <w:r>
        <w:t xml:space="preserve">ISO 9606-1:2018, Qualification testing of welders — Fusion welding.</w:t>
      </w:r>
    </w:p>
    <w:p>
      <w:pPr>
        <w:numPr>
          <w:ilvl w:val="0"/>
          <w:numId w:val="1003"/>
        </w:numPr>
        <w:pStyle w:val="Compact"/>
      </w:pPr>
      <w:r>
        <w:t xml:space="preserve">García, M., &amp; Lopez, J. (2022). *Industrial Automation in the Valencian Community*. Journal of Spanish Engineering.</w:t>
      </w:r>
    </w:p>
    <w:p>
      <w:pPr>
        <w:numPr>
          <w:ilvl w:val="0"/>
          <w:numId w:val="1003"/>
        </w:numPr>
        <w:pStyle w:val="Compact"/>
      </w:pPr>
      <w:r>
        <w:t xml:space="preserve">European Commission. (2021). *Green Deal: Sustainable Manufacturing Strategies*.</w:t>
      </w:r>
    </w:p>
    <w:p>
      <w:pPr>
        <w:numPr>
          <w:ilvl w:val="0"/>
          <w:numId w:val="1003"/>
        </w:numPr>
        <w:pStyle w:val="Compact"/>
      </w:pPr>
      <w:r>
        <w:t xml:space="preserve">National Institute for Safety and Health in Spain (INSST) Guidelines on Welding Fumes,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Welding Technologies in Spain Valencia</dc:title>
  <dc:creator/>
  <dc:language>en</dc:language>
  <cp:keywords/>
  <dcterms:created xsi:type="dcterms:W3CDTF">2026-07-29T07:14:55Z</dcterms:created>
  <dcterms:modified xsi:type="dcterms:W3CDTF">2026-07-29T07:14:55Z</dcterms:modified>
</cp:coreProperties>
</file>

<file path=docProps/custom.xml><?xml version="1.0" encoding="utf-8"?>
<Properties xmlns="http://schemas.openxmlformats.org/officeDocument/2006/custom-properties" xmlns:vt="http://schemas.openxmlformats.org/officeDocument/2006/docPropsVTypes"/>
</file>