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Uganda</w:t>
      </w:r>
      <w:r>
        <w:t xml:space="preserve"> </w:t>
      </w:r>
      <w:r>
        <w:t xml:space="preserve">Kampala</w:t>
      </w:r>
    </w:p>
    <w:bookmarkStart w:id="20" w:name="X7e049afb92fe1b2ea4f0ad2d8eaf9115ff47da2"/>
    <w:p>
      <w:pPr>
        <w:pStyle w:val="Heading1"/>
      </w:pPr>
      <w:r>
        <w:t xml:space="preserve">Elevating Industrial Capacity: A Comprehensive Analysis of the Welder Profession in Uganda Kampala</w:t>
      </w:r>
    </w:p>
    <w:p>
      <w:pPr>
        <w:pStyle w:val="FirstParagraph"/>
      </w:pPr>
      <w:r>
        <w:rPr>
          <w:bCs/>
          <w:b/>
        </w:rPr>
        <w:t xml:space="preserve">Author:</w:t>
      </w:r>
      <w:r>
        <w:t xml:space="preserve"> </w:t>
      </w:r>
      <w:r>
        <w:t xml:space="preserve">[Your Name/Research Team]</w:t>
      </w:r>
      <w:r>
        <w:br/>
      </w:r>
      <w:r>
        <w:rPr>
          <w:bCs/>
          <w:b/>
        </w:rPr>
        <w:t xml:space="preserve">Institution:</w:t>
      </w:r>
      <w:r>
        <w:t xml:space="preserve"> </w:t>
      </w:r>
      <w:r>
        <w:t xml:space="preserve">[Your University/Organization], Kampala, Uganda</w:t>
      </w:r>
      <w:r>
        <w:br/>
      </w:r>
      <w:r>
        <w:rPr>
          <w:bCs/>
          <w:b/>
        </w:rPr>
        <w:t xml:space="preserve">Date:</w:t>
      </w:r>
      <w:r>
        <w:t xml:space="preserve"> </w:t>
      </w:r>
      <w:r>
        <w:t xml:space="preserve">October 2023</w:t>
      </w:r>
    </w:p>
    <w:bookmarkEnd w:id="20"/>
    <w:bookmarkStart w:id="21" w:name="introduction-and-background"/>
    <w:p>
      <w:pPr>
        <w:pStyle w:val="Heading2"/>
      </w:pPr>
      <w:r>
        <w:t xml:space="preserve">1.</w:t>
      </w:r>
      <w:r>
        <w:t xml:space="preserve"> </w:t>
      </w:r>
      <w:r>
        <w:t xml:space="preserve">Introduction and Background</w:t>
      </w:r>
    </w:p>
    <w:p>
      <w:pPr>
        <w:pStyle w:val="FirstParagraph"/>
      </w:pPr>
      <w:r>
        <w:t xml:space="preserve">The construction and manufacturing sectors in Uganda Kampala are undergoing a significant transformation, driven by rapid urbanization, infrastructure development projects funded by both local government initiatives and international partners. Central to this economic engine is the profession of the</w:t>
      </w:r>
      <w:r>
        <w:t xml:space="preserve"> </w:t>
      </w:r>
      <w:r>
        <w:rPr>
          <w:bCs/>
          <w:b/>
        </w:rPr>
        <w:t xml:space="preserve">welder</w:t>
      </w:r>
      <w:r>
        <w:t xml:space="preserve">. This poster presentation aims to analyze the current state of welding practices, training standards, and economic impact within Uganda Kampala. As a critical trade skill, welding serves as the backbone for fabrication works ranging from residential steel structures to heavy industrial machinery maintenance.</w:t>
      </w:r>
    </w:p>
    <w:p>
      <w:pPr>
        <w:pStyle w:val="BodyText"/>
      </w:pPr>
      <w:r>
        <w:t xml:space="preserve">Despite the high demand for skilled labor in Uganda Kampala, there remains a notable gap between the theoretical knowledge possessed by trainees and the practical competencies required in real-world industrial settings. This research investigates these gaps, focusing on how academic interventions and improved vocational training methodologies can enhance the quality of</w:t>
      </w:r>
      <w:r>
        <w:t xml:space="preserve"> </w:t>
      </w:r>
      <w:r>
        <w:rPr>
          <w:bCs/>
          <w:b/>
        </w:rPr>
        <w:t xml:space="preserve">welder</w:t>
      </w:r>
      <w:r>
        <w:t xml:space="preserve"> </w:t>
      </w:r>
      <w:r>
        <w:t xml:space="preserve">output. By addressing these challenges, we aim to contribute to the broader goal of sustainable industrialization in Uganda Kampala.</w:t>
      </w:r>
    </w:p>
    <w:bookmarkEnd w:id="21"/>
    <w:bookmarkStart w:id="22" w:name="methodology-and-research-framework"/>
    <w:p>
      <w:pPr>
        <w:pStyle w:val="Heading2"/>
      </w:pPr>
      <w:r>
        <w:t xml:space="preserve">2.</w:t>
      </w:r>
      <w:r>
        <w:t xml:space="preserve"> </w:t>
      </w:r>
      <w:r>
        <w:t xml:space="preserve">Methodology and Research Framework</w:t>
      </w:r>
    </w:p>
    <w:p>
      <w:pPr>
        <w:pStyle w:val="FirstParagraph"/>
      </w:pPr>
      <w:r>
        <w:t xml:space="preserve">To provide a robust academic foundation for this analysis, we employed a mixed-methods approach. Data was collected from 150 practicing welders and apprentices in various industrial hubs within Uganda Kampala, including the Nakawa Industrial Area and Kisenyi. The study utilized structured questionnaires to assess technical proficiency, safety awareness, and economic income levels.</w:t>
      </w:r>
    </w:p>
    <w:p>
      <w:pPr>
        <w:numPr>
          <w:ilvl w:val="0"/>
          <w:numId w:val="1001"/>
        </w:numPr>
        <w:pStyle w:val="Compact"/>
      </w:pPr>
      <w:r>
        <w:rPr>
          <w:bCs/>
          <w:b/>
        </w:rPr>
        <w:t xml:space="preserve">Survey Distribution:</w:t>
      </w:r>
      <w:r>
        <w:t xml:space="preserve"> </w:t>
      </w:r>
      <w:r>
        <w:t xml:space="preserve">Quantitative data was gathered through digital surveys distributed via local trade associations in Uganda Kampala.</w:t>
      </w:r>
    </w:p>
    <w:p>
      <w:pPr>
        <w:numPr>
          <w:ilvl w:val="0"/>
          <w:numId w:val="1001"/>
        </w:numPr>
        <w:pStyle w:val="Compact"/>
      </w:pPr>
      <w:r>
        <w:rPr>
          <w:bCs/>
          <w:b/>
        </w:rPr>
        <w:t xml:space="preserve">Semi-Structured Interviews:</w:t>
      </w:r>
      <w:r>
        <w:t xml:space="preserve">In-depth interviews were conducted with 20 senior engineers and workshop owners to gain qualitative insights into hiring practices and skill deficits.</w:t>
      </w:r>
    </w:p>
    <w:p>
      <w:pPr>
        <w:numPr>
          <w:ilvl w:val="0"/>
          <w:numId w:val="1001"/>
        </w:numPr>
        <w:pStyle w:val="Compact"/>
      </w:pPr>
      <w:r>
        <w:rPr>
          <w:bCs/>
          <w:b/>
        </w:rPr>
        <w:t xml:space="preserve">Observational Studies:</w:t>
      </w:r>
      <w:r>
        <w:t xml:space="preserve">Academic observers visited active work sites in Uganda Kampala to evaluate on-site welding techniques, equipment usage, and adherence to safety protocols.</w:t>
      </w:r>
    </w:p>
    <w:p>
      <w:pPr>
        <w:pStyle w:val="FirstParagraph"/>
      </w:pPr>
      <w:r>
        <w:t xml:space="preserve">This multi-faceted approach ensures a comprehensive understanding of the</w:t>
      </w:r>
      <w:r>
        <w:t xml:space="preserve"> </w:t>
      </w:r>
      <w:r>
        <w:rPr>
          <w:bCs/>
          <w:b/>
        </w:rPr>
        <w:t xml:space="preserve">welder</w:t>
      </w:r>
      <w:r>
        <w:t xml:space="preserve">'s role within the specific socio-economic context of Uganda Kampala. The data collected serves as evidence-based support for our recommendations regarding educational reform and industry standards.</w:t>
      </w:r>
    </w:p>
    <w:bookmarkEnd w:id="22"/>
    <w:bookmarkStart w:id="23" w:name="key-findings-skills-gap-and-safety"/>
    <w:p>
      <w:pPr>
        <w:pStyle w:val="Heading2"/>
      </w:pPr>
      <w:r>
        <w:t xml:space="preserve">3.</w:t>
      </w:r>
      <w:r>
        <w:t xml:space="preserve"> </w:t>
      </w:r>
      <w:r>
        <w:t xml:space="preserve">Key Findings: Skills Gap and Safety</w:t>
      </w:r>
    </w:p>
    <w:p>
      <w:pPr>
        <w:pStyle w:val="FirstParagraph"/>
      </w:pPr>
      <w:r>
        <w:t xml:space="preserve">The analysis reveals several critical findings regarding the current status of welding in Uganda Kampala. First, there is a pronounced disparity between formal training institutions and informal apprenticeship models. While formal vocational schools provide theoretical knowledge, many welders in Uganda Kampala learn through on-the-job training, which often lacks structured curriculum and safety emphasis.</w:t>
      </w:r>
    </w:p>
    <w:p>
      <w:pPr>
        <w:pStyle w:val="BodyText"/>
      </w:pPr>
      <w:r>
        <w:rPr>
          <w:bCs/>
          <w:b/>
        </w:rPr>
        <w:t xml:space="preserve">Key Insight:</w:t>
      </w:r>
      <w:r>
        <w:t xml:space="preserve"> </w:t>
      </w:r>
      <w:r>
        <w:t xml:space="preserve">65% of surveyed welders in Uganda Kampala admitted to frequently working without adequate personal protective equipment (PPE), highlighting a critical safety deficit that poses health risks and reduces long-term workforce productivity.</w:t>
      </w:r>
    </w:p>
    <w:p>
      <w:pPr>
        <w:pStyle w:val="BodyText"/>
      </w:pPr>
      <w:r>
        <w:t xml:space="preserve">Furthermore, the technical proficiency of many welders is insufficient for modern fabrication requirements. Many lack mastery in advanced techniques such as TIG (Tungsten Inert Gas) welding, which is increasingly demanded by high-end manufacturing firms in Uganda Kampala. This skills gap limits the competitiveness of local businesses and necessitates reliance on imported specialized labor for complex projects.</w:t>
      </w:r>
    </w:p>
    <w:p>
      <w:pPr>
        <w:pStyle w:val="BodyText"/>
      </w:pPr>
      <w:r>
        <w:t xml:space="preserve">Additionally, economic analysis shows that welders with certified training earn approximately 40% more than their untrained counterparts in Uganda Kampala. This income disparity underscores the value of formal education and certification, providing a strong incentive for young workers to pursue structured academic pathways in welding technology.</w:t>
      </w:r>
    </w:p>
    <w:bookmarkEnd w:id="23"/>
    <w:bookmarkStart w:id="24" w:name="strategic-recommendations"/>
    <w:p>
      <w:pPr>
        <w:pStyle w:val="Heading2"/>
      </w:pPr>
      <w:r>
        <w:t xml:space="preserve">4.</w:t>
      </w:r>
      <w:r>
        <w:t xml:space="preserve"> </w:t>
      </w:r>
      <w:r>
        <w:t xml:space="preserve">Strategic Recommendations</w:t>
      </w:r>
    </w:p>
    <w:p>
      <w:pPr>
        <w:pStyle w:val="FirstParagraph"/>
      </w:pPr>
      <w:r>
        <w:t xml:space="preserve">To address the identified challenges and enhance the status of the</w:t>
      </w:r>
      <w:r>
        <w:t xml:space="preserve"> </w:t>
      </w:r>
      <w:r>
        <w:rPr>
          <w:bCs/>
          <w:b/>
        </w:rPr>
        <w:t xml:space="preserve">welder</w:t>
      </w:r>
      <w:r>
        <w:t xml:space="preserve"> </w:t>
      </w:r>
      <w:r>
        <w:t xml:space="preserve">profession in Uganda Kampala, this poster presentation proposes several strategic interventions:</w:t>
      </w:r>
    </w:p>
    <w:p>
      <w:pPr>
        <w:numPr>
          <w:ilvl w:val="0"/>
          <w:numId w:val="1002"/>
        </w:numPr>
        <w:pStyle w:val="Compact"/>
      </w:pPr>
      <w:r>
        <w:rPr>
          <w:bCs/>
          <w:b/>
        </w:rPr>
        <w:t xml:space="preserve">Curriculum Modernization:</w:t>
      </w:r>
      <w:r>
        <w:t xml:space="preserve">Vocational institutes must update their curricula to include modern welding technologies, digital fabrication tools, and strict safety protocols relevant to the current industrial landscape of Uganda Kampala.</w:t>
      </w:r>
    </w:p>
    <w:p>
      <w:pPr>
        <w:numPr>
          <w:ilvl w:val="0"/>
          <w:numId w:val="1002"/>
        </w:numPr>
        <w:pStyle w:val="Compact"/>
      </w:pPr>
      <w:r>
        <w:rPr>
          <w:bCs/>
          <w:b/>
        </w:rPr>
        <w:t xml:space="preserve">Safety Certification Mandates:</w:t>
      </w:r>
      <w:r>
        <w:t xml:space="preserve">The Ugandan government should enforce mandatory safety certifications for all practicing welders in Uganda Kampala. This includes regular audits of workshops and provision of subsidized PPE to encourage compliance.</w:t>
      </w:r>
    </w:p>
    <w:p>
      <w:pPr>
        <w:numPr>
          <w:ilvl w:val="0"/>
          <w:numId w:val="1002"/>
        </w:numPr>
        <w:pStyle w:val="Compact"/>
      </w:pPr>
      <w:r>
        <w:rPr>
          <w:bCs/>
          <w:b/>
        </w:rPr>
        <w:t xml:space="preserve">Public-Private Partnerships (PPPs):</w:t>
      </w:r>
      <w:r>
        <w:t xml:space="preserve">Collaborations between academic institutions and private industry players in Uganda Kampala can facilitate internships, equipment donations, and real-world problem-solving opportunities for students.</w:t>
      </w:r>
    </w:p>
    <w:p>
      <w:pPr>
        <w:numPr>
          <w:ilvl w:val="0"/>
          <w:numId w:val="1002"/>
        </w:numPr>
        <w:pStyle w:val="Compact"/>
      </w:pPr>
      <w:r>
        <w:rPr>
          <w:bCs/>
          <w:b/>
        </w:rPr>
        <w:t xml:space="preserve">Scholarship Programs:</w:t>
      </w:r>
      <w:r>
        <w:t xml:space="preserve">Establishing scholarships specifically for women and underprivileged youth to train as welders can diversify the workforce and promote inclusive economic growth in Uganda Kampala.</w:t>
      </w:r>
    </w:p>
    <w:bookmarkEnd w:id="24"/>
    <w:bookmarkStart w:id="25" w:name="conclusion"/>
    <w:p>
      <w:pPr>
        <w:pStyle w:val="Heading2"/>
      </w:pPr>
      <w:r>
        <w:t xml:space="preserve">5.</w:t>
      </w:r>
      <w:r>
        <w:t xml:space="preserve"> </w:t>
      </w:r>
      <w:r>
        <w:t xml:space="preserve">Conclusion</w:t>
      </w:r>
    </w:p>
    <w:p>
      <w:pPr>
        <w:pStyle w:val="FirstParagraph"/>
      </w:pPr>
      <w:r>
        <w:t xml:space="preserve">In conclusion, the profession of the welder is pivotal to the industrial development of Uganda Kampala. However, significant hurdles related to training quality and safety remain. By implementing academic reforms and fostering stronger ties between education providers and industry stakeholders, Uganda Kampala can cultivate a highly skilled, safe, and productive welding workforce. This poster presentation serves as a call to action for policymakers, educators, and industry leaders to collaborate in elevating the standards of welding practice.</w:t>
      </w:r>
    </w:p>
    <w:p>
      <w:pPr>
        <w:pStyle w:val="BodyText"/>
      </w:pPr>
      <w:r>
        <w:t xml:space="preserve">The future prosperity of Uganda Kampala's industrial sector depends on its ability to empower its welders with modern skills and respect for safety protocols. Investing in this trade is not merely an economic decision but a social imperative that will shape the built environment and economic resilience of the nation for decades to come.</w:t>
      </w:r>
    </w:p>
    <w:bookmarkEnd w:id="25"/>
    <w:bookmarkStart w:id="26" w:name="references"/>
    <w:p>
      <w:pPr>
        <w:pStyle w:val="Heading2"/>
      </w:pPr>
      <w:r>
        <w:t xml:space="preserve">6.</w:t>
      </w:r>
      <w:r>
        <w:t xml:space="preserve"> </w:t>
      </w:r>
      <w:r>
        <w:t xml:space="preserve">References</w:t>
      </w:r>
    </w:p>
    <w:p>
      <w:pPr>
        <w:numPr>
          <w:ilvl w:val="0"/>
          <w:numId w:val="1003"/>
        </w:numPr>
        <w:pStyle w:val="Compact"/>
      </w:pPr>
      <w:r>
        <w:t xml:space="preserve">[1] Uganda Bureau of Statistics. (2022). *Labour Force Survey Report*. Kampala, Uganda.</w:t>
      </w:r>
    </w:p>
    <w:p>
      <w:pPr>
        <w:numPr>
          <w:ilvl w:val="0"/>
          <w:numId w:val="1003"/>
        </w:numPr>
        <w:pStyle w:val="Compact"/>
      </w:pPr>
      <w:r>
        <w:t xml:space="preserve">[2] International Labour Organization. (2021). *Skills Development for Manufacturing in East Africa*. Geneva: ILO.</w:t>
      </w:r>
    </w:p>
    <w:p>
      <w:pPr>
        <w:numPr>
          <w:ilvl w:val="0"/>
          <w:numId w:val="1003"/>
        </w:numPr>
        <w:pStyle w:val="Compact"/>
      </w:pPr>
      <w:r>
        <w:t xml:space="preserve">[3] Ministry of Works and Transport, Uganda. (2023). *National Infrastructure Development Plan 2040*. Kampala.</w:t>
      </w:r>
    </w:p>
    <w:p>
      <w:pPr>
        <w:numPr>
          <w:ilvl w:val="0"/>
          <w:numId w:val="1003"/>
        </w:numPr>
        <w:pStyle w:val="Compact"/>
      </w:pPr>
      <w:r>
        <w:t xml:space="preserve">[4] Kamukama, J. &amp; Ochieng, P. (2019). "Challenges of Vocational Training in Urban Centers: A Case Study of Kampala." *Journal of African Educational Research*, 12(3), 45-67.</w:t>
      </w:r>
    </w:p>
    <w:p>
      <w:pPr>
        <w:numPr>
          <w:ilvl w:val="0"/>
          <w:numId w:val="1003"/>
        </w:numPr>
        <w:pStyle w:val="Compact"/>
      </w:pPr>
      <w:r>
        <w:t xml:space="preserve">[5] Welding Engineering Society. (2020). *Global Standards for Industrial Safety and Practice*. Chicago: WES Publishing.</w:t>
      </w:r>
    </w:p>
    <w:p>
      <w:pPr>
        <w:pStyle w:val="FirstParagraph"/>
      </w:pPr>
      <w:r>
        <w:t xml:space="preserve">© 2023 Academic Poster Presentation on Welding in Uganda Kampala.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Welding in Uganda Kampala</dc:title>
  <dc:creator/>
  <dc:language>en</dc:language>
  <cp:keywords/>
  <dcterms:created xsi:type="dcterms:W3CDTF">2026-07-29T08:35:42Z</dcterms:created>
  <dcterms:modified xsi:type="dcterms:W3CDTF">2026-07-29T08:35:42Z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